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013CA6AE"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C21D0">
        <w:rPr>
          <w:rFonts w:ascii="GHEA Grapalat" w:hAnsi="GHEA Grapalat"/>
          <w:i w:val="0"/>
          <w:sz w:val="24"/>
          <w:szCs w:val="24"/>
          <w:lang w:val="hy-AM"/>
        </w:rPr>
        <w:t>07</w:t>
      </w:r>
      <w:r w:rsidRPr="001F5C2F">
        <w:rPr>
          <w:rFonts w:ascii="GHEA Grapalat" w:hAnsi="GHEA Grapalat"/>
          <w:i w:val="0"/>
          <w:sz w:val="24"/>
          <w:szCs w:val="24"/>
        </w:rPr>
        <w:t>" "</w:t>
      </w:r>
      <w:r w:rsidR="004927E5">
        <w:rPr>
          <w:rFonts w:ascii="GHEA Grapalat" w:hAnsi="GHEA Grapalat"/>
          <w:i w:val="0"/>
          <w:sz w:val="24"/>
          <w:szCs w:val="24"/>
          <w:lang w:val="hy-AM"/>
        </w:rPr>
        <w:t>0</w:t>
      </w:r>
      <w:r w:rsidR="00DC21D0">
        <w:rPr>
          <w:rFonts w:ascii="GHEA Grapalat" w:hAnsi="GHEA Grapalat"/>
          <w:i w:val="0"/>
          <w:sz w:val="24"/>
          <w:szCs w:val="24"/>
          <w:lang w:val="hy-AM"/>
        </w:rPr>
        <w:t>7</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21A1CF48"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C21D0">
        <w:rPr>
          <w:rFonts w:ascii="GHEA Grapalat" w:hAnsi="GHEA Grapalat"/>
          <w:b/>
          <w:i w:val="0"/>
          <w:sz w:val="24"/>
          <w:szCs w:val="24"/>
        </w:rPr>
        <w:t>EQ-GHKhAshDzB-26/60</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3E1C2BD3"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C21D0" w:rsidRPr="00DC21D0">
        <w:rPr>
          <w:rFonts w:ascii="GHEA Grapalat" w:hAnsi="GHEA Grapalat"/>
          <w:b/>
          <w:i w:val="0"/>
          <w:sz w:val="22"/>
          <w:szCs w:val="18"/>
          <w:lang w:eastAsia="en-AU"/>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w:t>
      </w:r>
      <w:r w:rsidR="00DC21D0">
        <w:rPr>
          <w:rFonts w:ascii="GHEA Grapalat" w:hAnsi="GHEA Grapalat"/>
          <w:b/>
          <w:i w:val="0"/>
          <w:sz w:val="22"/>
          <w:szCs w:val="18"/>
          <w:lang w:eastAsia="en-AU"/>
        </w:rPr>
        <w:t>евана, в 5,5 км от улицы Атенки</w:t>
      </w:r>
      <w:r w:rsidR="004927E5" w:rsidRPr="004927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1C86B843"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C21D0">
        <w:rPr>
          <w:rFonts w:ascii="GHEA Grapalat" w:hAnsi="GHEA Grapalat"/>
          <w:b/>
          <w:i w:val="0"/>
          <w:spacing w:val="6"/>
          <w:sz w:val="24"/>
          <w:szCs w:val="24"/>
          <w:lang w:val="hy-AM"/>
        </w:rPr>
        <w:t>17</w:t>
      </w:r>
      <w:r w:rsidR="000E60AC">
        <w:rPr>
          <w:rFonts w:ascii="GHEA Grapalat" w:hAnsi="GHEA Grapalat"/>
          <w:b/>
          <w:i w:val="0"/>
          <w:spacing w:val="6"/>
          <w:sz w:val="24"/>
          <w:szCs w:val="24"/>
          <w:lang w:val="hy-AM"/>
        </w:rPr>
        <w:t>.07.</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760FC51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C21D0">
        <w:rPr>
          <w:rFonts w:ascii="GHEA Grapalat" w:hAnsi="GHEA Grapalat"/>
          <w:b/>
          <w:i w:val="0"/>
          <w:spacing w:val="6"/>
          <w:sz w:val="24"/>
          <w:szCs w:val="24"/>
          <w:lang w:val="hy-AM"/>
        </w:rPr>
        <w:t>17</w:t>
      </w:r>
      <w:r w:rsidR="000E60AC">
        <w:rPr>
          <w:rFonts w:ascii="GHEA Grapalat" w:hAnsi="GHEA Grapalat"/>
          <w:b/>
          <w:i w:val="0"/>
          <w:spacing w:val="6"/>
          <w:sz w:val="24"/>
          <w:szCs w:val="24"/>
        </w:rPr>
        <w:t>.07.</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02EA77FC"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C21D0">
        <w:rPr>
          <w:rFonts w:ascii="GHEA Grapalat" w:hAnsi="GHEA Grapalat"/>
          <w:i/>
          <w:lang w:val="en-US"/>
        </w:rPr>
        <w:t>EQ</w:t>
      </w:r>
      <w:r w:rsidR="00DC21D0" w:rsidRPr="00DC21D0">
        <w:rPr>
          <w:rFonts w:ascii="GHEA Grapalat" w:hAnsi="GHEA Grapalat"/>
          <w:i/>
        </w:rPr>
        <w:t>-</w:t>
      </w:r>
      <w:r w:rsidR="00DC21D0">
        <w:rPr>
          <w:rFonts w:ascii="GHEA Grapalat" w:hAnsi="GHEA Grapalat"/>
          <w:i/>
          <w:lang w:val="en-US"/>
        </w:rPr>
        <w:t>GHKhAshDzB</w:t>
      </w:r>
      <w:r w:rsidR="00DC21D0" w:rsidRPr="00DC21D0">
        <w:rPr>
          <w:rFonts w:ascii="GHEA Grapalat" w:hAnsi="GHEA Grapalat"/>
          <w:i/>
        </w:rPr>
        <w:t>-26/60</w:t>
      </w:r>
      <w:r w:rsidRPr="001B32D9">
        <w:rPr>
          <w:rFonts w:ascii="GHEA Grapalat" w:hAnsi="GHEA Grapalat" w:cs="Times Armenian"/>
          <w:i/>
        </w:rPr>
        <w:br/>
      </w:r>
      <w:r>
        <w:rPr>
          <w:rFonts w:ascii="GHEA Grapalat" w:hAnsi="GHEA Grapalat"/>
          <w:i/>
        </w:rPr>
        <w:t xml:space="preserve">№ </w:t>
      </w:r>
      <w:r w:rsidR="00DC21D0">
        <w:rPr>
          <w:rFonts w:ascii="GHEA Grapalat" w:hAnsi="GHEA Grapalat"/>
          <w:i/>
          <w:lang w:val="hy-AM"/>
        </w:rPr>
        <w:t>2</w:t>
      </w:r>
      <w:r w:rsidRPr="001F5C2F">
        <w:rPr>
          <w:rFonts w:ascii="GHEA Grapalat" w:hAnsi="GHEA Grapalat"/>
          <w:i/>
        </w:rPr>
        <w:t xml:space="preserve"> от </w:t>
      </w:r>
      <w:r w:rsidR="00DC21D0">
        <w:rPr>
          <w:rFonts w:ascii="GHEA Grapalat" w:hAnsi="GHEA Grapalat"/>
          <w:i/>
          <w:lang w:val="hy-AM"/>
        </w:rPr>
        <w:t>07.07</w:t>
      </w:r>
      <w:r w:rsidR="00186C51">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CD0B94" w14:textId="304E8D39" w:rsidR="004927E5" w:rsidRDefault="006013EE" w:rsidP="006013EE">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C21D0" w:rsidRPr="00DC21D0">
        <w:rPr>
          <w:rFonts w:ascii="GHEA Grapalat" w:hAnsi="GHEA Grapalat"/>
          <w:spacing w:val="6"/>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p>
    <w:p w14:paraId="64015DFA" w14:textId="6E421271"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9E32CAC" w14:textId="52D825DE" w:rsidR="006013EE" w:rsidRPr="00F35557" w:rsidRDefault="00DC21D0" w:rsidP="006013EE">
      <w:pPr>
        <w:widowControl w:val="0"/>
        <w:spacing w:after="160"/>
        <w:ind w:firstLine="567"/>
        <w:jc w:val="center"/>
        <w:rPr>
          <w:rFonts w:ascii="GHEA Grapalat" w:hAnsi="GHEA Grapalat"/>
          <w:b/>
        </w:rPr>
      </w:pPr>
      <w:r w:rsidRPr="00DC21D0">
        <w:rPr>
          <w:rFonts w:ascii="GHEA Grapalat" w:hAnsi="GHEA Grapalat"/>
          <w:b/>
          <w:spacing w:val="6"/>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w:t>
      </w:r>
      <w:r>
        <w:rPr>
          <w:rFonts w:ascii="GHEA Grapalat" w:hAnsi="GHEA Grapalat"/>
          <w:b/>
          <w:spacing w:val="6"/>
        </w:rPr>
        <w:t xml:space="preserve">евана, в 5,5 км от улицы Атенки </w:t>
      </w:r>
      <w:r w:rsidR="006013EE" w:rsidRPr="00F35557">
        <w:rPr>
          <w:rFonts w:ascii="GHEA Grapalat" w:hAnsi="GHEA Grapalat"/>
          <w:b/>
          <w:spacing w:val="6"/>
        </w:rPr>
        <w:t>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436244" w14:textId="77777777" w:rsidR="00836C11" w:rsidRPr="00625529" w:rsidRDefault="00836C11" w:rsidP="00B46D58">
      <w:pPr>
        <w:widowControl w:val="0"/>
        <w:tabs>
          <w:tab w:val="left" w:pos="1134"/>
        </w:tabs>
        <w:spacing w:after="160"/>
        <w:ind w:left="1134" w:hanging="567"/>
        <w:jc w:val="both"/>
        <w:rPr>
          <w:rFonts w:ascii="GHEA Grapalat" w:hAnsi="GHEA Grapalat"/>
        </w:rPr>
      </w:pPr>
    </w:p>
    <w:p w14:paraId="3E41F0FA" w14:textId="4C16AB60" w:rsidR="00E17B7F" w:rsidRDefault="00E17B7F">
      <w:pPr>
        <w:rPr>
          <w:rFonts w:ascii="GHEA Grapalat" w:hAnsi="GHEA Grapalat"/>
          <w:spacing w:val="-6"/>
        </w:rPr>
      </w:pPr>
    </w:p>
    <w:p w14:paraId="02C68396" w14:textId="4FE88D7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C21D0">
        <w:rPr>
          <w:rFonts w:ascii="GHEA Grapalat" w:hAnsi="GHEA Grapalat"/>
          <w:spacing w:val="-6"/>
        </w:rPr>
        <w:t>EQ-GHKhAshDzB-26/60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1372097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DC21D0">
        <w:rPr>
          <w:rFonts w:ascii="GHEA Grapalat" w:hAnsi="GHEA Grapalat"/>
          <w:i w:val="0"/>
          <w:sz w:val="24"/>
          <w:szCs w:val="24"/>
        </w:rPr>
        <w:t xml:space="preserve">м закупки является приобретение </w:t>
      </w:r>
      <w:r w:rsidRPr="009044F1">
        <w:rPr>
          <w:rFonts w:ascii="GHEA Grapalat" w:hAnsi="GHEA Grapalat"/>
          <w:i w:val="0"/>
          <w:sz w:val="24"/>
          <w:szCs w:val="24"/>
        </w:rPr>
        <w:t>"</w:t>
      </w:r>
      <w:r w:rsidR="00DC21D0" w:rsidRPr="00DC21D0">
        <w:rPr>
          <w:rFonts w:ascii="GHEA Grapalat" w:hAnsi="GHEA Grapalat"/>
          <w:b/>
          <w:i w:val="0"/>
          <w:sz w:val="24"/>
          <w:szCs w:val="24"/>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r w:rsidRPr="00DC21D0">
        <w:rPr>
          <w:rFonts w:ascii="GHEA Grapalat" w:hAnsi="GHEA Grapalat"/>
          <w:b/>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DC21D0">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331EC613" w:rsidR="008F7B75" w:rsidRPr="001D1C3D" w:rsidRDefault="00DC21D0" w:rsidP="008F7B75">
            <w:pPr>
              <w:pStyle w:val="BodyTextIndent2"/>
              <w:spacing w:line="240" w:lineRule="auto"/>
              <w:ind w:firstLine="0"/>
              <w:jc w:val="center"/>
              <w:rPr>
                <w:rFonts w:ascii="GHEA Grapalat" w:hAnsi="GHEA Grapalat"/>
                <w:lang w:val="hy-AM"/>
              </w:rPr>
            </w:pPr>
            <w:r>
              <w:rPr>
                <w:rFonts w:ascii="GHEA Grapalat" w:hAnsi="GHEA Grapalat" w:cs="Calibri"/>
                <w:b/>
                <w:bCs/>
                <w:lang w:val="hy-AM"/>
              </w:rPr>
              <w:t>200000</w:t>
            </w:r>
          </w:p>
        </w:tc>
        <w:tc>
          <w:tcPr>
            <w:tcW w:w="6175" w:type="dxa"/>
            <w:vAlign w:val="center"/>
          </w:tcPr>
          <w:p w14:paraId="74CA4AB8" w14:textId="73464620" w:rsidR="008F7B75" w:rsidRPr="00A329E2" w:rsidRDefault="00DC21D0"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DC21D0">
              <w:rPr>
                <w:rFonts w:ascii="GHEA Grapalat" w:hAnsi="GHEA Grapalat"/>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836C1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836C11">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836C11">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836C1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836C1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836C11">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836C11">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836C11">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836C1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836C11">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836C11">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836C11">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836C11">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836C11">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7C220199"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архитектора и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836C11">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836C11">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836C11">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836C11">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836C11">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836C11">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836C11">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836C1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836C1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836C11">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836C11">
            <w:pPr>
              <w:jc w:val="center"/>
              <w:rPr>
                <w:rFonts w:ascii="GHEA Grapalat" w:hAnsi="GHEA Grapalat" w:cs="Arial"/>
                <w:sz w:val="20"/>
              </w:rPr>
            </w:pPr>
          </w:p>
        </w:tc>
        <w:tc>
          <w:tcPr>
            <w:tcW w:w="2453" w:type="dxa"/>
            <w:vAlign w:val="center"/>
          </w:tcPr>
          <w:p w14:paraId="3E3E739A" w14:textId="77777777" w:rsidR="0026148A" w:rsidRPr="005E1F72" w:rsidRDefault="0026148A" w:rsidP="00836C11">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836C11">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836C11">
        <w:tblPrEx>
          <w:tblLook w:val="01E0" w:firstRow="1" w:lastRow="1" w:firstColumn="1" w:lastColumn="1" w:noHBand="0" w:noVBand="0"/>
        </w:tblPrEx>
        <w:trPr>
          <w:jc w:val="center"/>
        </w:trPr>
        <w:tc>
          <w:tcPr>
            <w:tcW w:w="630" w:type="dxa"/>
          </w:tcPr>
          <w:p w14:paraId="74A79F11" w14:textId="77777777" w:rsidR="0026148A" w:rsidRPr="005E1F72" w:rsidRDefault="0026148A" w:rsidP="00836C11">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836C11">
            <w:pPr>
              <w:ind w:firstLine="567"/>
              <w:jc w:val="both"/>
              <w:rPr>
                <w:rFonts w:ascii="GHEA Grapalat" w:hAnsi="GHEA Grapalat" w:cs="Arial Armenian"/>
                <w:sz w:val="20"/>
              </w:rPr>
            </w:pPr>
          </w:p>
        </w:tc>
        <w:tc>
          <w:tcPr>
            <w:tcW w:w="2200" w:type="dxa"/>
          </w:tcPr>
          <w:p w14:paraId="34F00BC9" w14:textId="77777777" w:rsidR="0026148A" w:rsidRPr="005E1F72" w:rsidRDefault="0026148A" w:rsidP="00836C11">
            <w:pPr>
              <w:ind w:firstLine="567"/>
              <w:jc w:val="both"/>
              <w:rPr>
                <w:rFonts w:ascii="GHEA Grapalat" w:hAnsi="GHEA Grapalat" w:cs="Arial Armenian"/>
                <w:sz w:val="20"/>
              </w:rPr>
            </w:pPr>
          </w:p>
        </w:tc>
        <w:tc>
          <w:tcPr>
            <w:tcW w:w="2453" w:type="dxa"/>
          </w:tcPr>
          <w:p w14:paraId="7800F04A" w14:textId="77777777" w:rsidR="0026148A" w:rsidRPr="005E1F72" w:rsidRDefault="0026148A" w:rsidP="00836C11">
            <w:pPr>
              <w:ind w:firstLine="567"/>
              <w:jc w:val="both"/>
              <w:rPr>
                <w:rFonts w:ascii="GHEA Grapalat" w:hAnsi="GHEA Grapalat" w:cs="Arial Armenian"/>
                <w:sz w:val="20"/>
              </w:rPr>
            </w:pPr>
          </w:p>
        </w:tc>
        <w:tc>
          <w:tcPr>
            <w:tcW w:w="4257" w:type="dxa"/>
          </w:tcPr>
          <w:p w14:paraId="570F31A8" w14:textId="77777777" w:rsidR="0026148A" w:rsidRPr="005E1F72" w:rsidRDefault="0026148A" w:rsidP="00836C11">
            <w:pPr>
              <w:ind w:firstLine="567"/>
              <w:jc w:val="both"/>
              <w:rPr>
                <w:rFonts w:ascii="GHEA Grapalat" w:hAnsi="GHEA Grapalat" w:cs="Arial Armenian"/>
                <w:sz w:val="20"/>
              </w:rPr>
            </w:pPr>
          </w:p>
        </w:tc>
      </w:tr>
      <w:tr w:rsidR="0026148A" w:rsidRPr="005E1F72" w14:paraId="65B53C3A" w14:textId="77777777" w:rsidTr="00836C11">
        <w:tblPrEx>
          <w:tblLook w:val="01E0" w:firstRow="1" w:lastRow="1" w:firstColumn="1" w:lastColumn="1" w:noHBand="0" w:noVBand="0"/>
        </w:tblPrEx>
        <w:trPr>
          <w:jc w:val="center"/>
        </w:trPr>
        <w:tc>
          <w:tcPr>
            <w:tcW w:w="630" w:type="dxa"/>
          </w:tcPr>
          <w:p w14:paraId="3D112E4A" w14:textId="77777777" w:rsidR="0026148A" w:rsidRPr="005E1F72" w:rsidRDefault="0026148A" w:rsidP="00836C11">
            <w:pPr>
              <w:ind w:firstLine="567"/>
              <w:jc w:val="both"/>
              <w:rPr>
                <w:rFonts w:ascii="GHEA Grapalat" w:hAnsi="GHEA Grapalat" w:cs="Arial Armenian"/>
                <w:sz w:val="20"/>
              </w:rPr>
            </w:pPr>
          </w:p>
        </w:tc>
        <w:tc>
          <w:tcPr>
            <w:tcW w:w="1030" w:type="dxa"/>
          </w:tcPr>
          <w:p w14:paraId="57299EEE" w14:textId="77777777" w:rsidR="0026148A" w:rsidRPr="005E1F72" w:rsidRDefault="0026148A" w:rsidP="00836C11">
            <w:pPr>
              <w:ind w:firstLine="567"/>
              <w:jc w:val="both"/>
              <w:rPr>
                <w:rFonts w:ascii="GHEA Grapalat" w:hAnsi="GHEA Grapalat" w:cs="Arial Armenian"/>
                <w:sz w:val="20"/>
              </w:rPr>
            </w:pPr>
          </w:p>
        </w:tc>
        <w:tc>
          <w:tcPr>
            <w:tcW w:w="2200" w:type="dxa"/>
          </w:tcPr>
          <w:p w14:paraId="72C2E653" w14:textId="77777777" w:rsidR="0026148A" w:rsidRPr="005E1F72" w:rsidRDefault="0026148A" w:rsidP="00836C11">
            <w:pPr>
              <w:ind w:firstLine="567"/>
              <w:jc w:val="both"/>
              <w:rPr>
                <w:rFonts w:ascii="GHEA Grapalat" w:hAnsi="GHEA Grapalat" w:cs="Arial Armenian"/>
                <w:sz w:val="20"/>
              </w:rPr>
            </w:pPr>
          </w:p>
        </w:tc>
        <w:tc>
          <w:tcPr>
            <w:tcW w:w="2453" w:type="dxa"/>
          </w:tcPr>
          <w:p w14:paraId="3A0B0480" w14:textId="77777777" w:rsidR="0026148A" w:rsidRPr="005E1F72" w:rsidRDefault="0026148A" w:rsidP="00836C11">
            <w:pPr>
              <w:ind w:firstLine="567"/>
              <w:jc w:val="both"/>
              <w:rPr>
                <w:rFonts w:ascii="GHEA Grapalat" w:hAnsi="GHEA Grapalat" w:cs="Arial Armenian"/>
                <w:sz w:val="20"/>
              </w:rPr>
            </w:pPr>
          </w:p>
        </w:tc>
        <w:tc>
          <w:tcPr>
            <w:tcW w:w="4257" w:type="dxa"/>
          </w:tcPr>
          <w:p w14:paraId="53B87033" w14:textId="77777777" w:rsidR="0026148A" w:rsidRPr="005E1F72" w:rsidRDefault="0026148A" w:rsidP="00836C11">
            <w:pPr>
              <w:ind w:firstLine="567"/>
              <w:jc w:val="both"/>
              <w:rPr>
                <w:rFonts w:ascii="GHEA Grapalat" w:hAnsi="GHEA Grapalat" w:cs="Arial Armenian"/>
                <w:sz w:val="20"/>
              </w:rPr>
            </w:pPr>
          </w:p>
        </w:tc>
      </w:tr>
      <w:tr w:rsidR="0026148A" w:rsidRPr="005E1F72" w14:paraId="479E6C68" w14:textId="77777777" w:rsidTr="00836C11">
        <w:tblPrEx>
          <w:tblLook w:val="01E0" w:firstRow="1" w:lastRow="1" w:firstColumn="1" w:lastColumn="1" w:noHBand="0" w:noVBand="0"/>
        </w:tblPrEx>
        <w:trPr>
          <w:jc w:val="center"/>
        </w:trPr>
        <w:tc>
          <w:tcPr>
            <w:tcW w:w="630" w:type="dxa"/>
          </w:tcPr>
          <w:p w14:paraId="74D465E4" w14:textId="77777777" w:rsidR="0026148A" w:rsidRPr="005E1F72" w:rsidRDefault="0026148A" w:rsidP="00836C11">
            <w:pPr>
              <w:ind w:firstLine="567"/>
              <w:jc w:val="both"/>
              <w:rPr>
                <w:rFonts w:ascii="GHEA Grapalat" w:hAnsi="GHEA Grapalat" w:cs="Arial Armenian"/>
                <w:sz w:val="20"/>
              </w:rPr>
            </w:pPr>
          </w:p>
        </w:tc>
        <w:tc>
          <w:tcPr>
            <w:tcW w:w="1030" w:type="dxa"/>
          </w:tcPr>
          <w:p w14:paraId="1355E074" w14:textId="77777777" w:rsidR="0026148A" w:rsidRPr="005E1F72" w:rsidRDefault="0026148A" w:rsidP="00836C11">
            <w:pPr>
              <w:ind w:firstLine="567"/>
              <w:jc w:val="both"/>
              <w:rPr>
                <w:rFonts w:ascii="GHEA Grapalat" w:hAnsi="GHEA Grapalat" w:cs="Arial Armenian"/>
                <w:sz w:val="20"/>
              </w:rPr>
            </w:pPr>
          </w:p>
        </w:tc>
        <w:tc>
          <w:tcPr>
            <w:tcW w:w="2200" w:type="dxa"/>
          </w:tcPr>
          <w:p w14:paraId="60908919" w14:textId="77777777" w:rsidR="0026148A" w:rsidRPr="005E1F72" w:rsidRDefault="0026148A" w:rsidP="00836C11">
            <w:pPr>
              <w:ind w:firstLine="567"/>
              <w:jc w:val="both"/>
              <w:rPr>
                <w:rFonts w:ascii="GHEA Grapalat" w:hAnsi="GHEA Grapalat" w:cs="Arial Armenian"/>
                <w:sz w:val="20"/>
              </w:rPr>
            </w:pPr>
          </w:p>
        </w:tc>
        <w:tc>
          <w:tcPr>
            <w:tcW w:w="2453" w:type="dxa"/>
          </w:tcPr>
          <w:p w14:paraId="23E85E73" w14:textId="77777777" w:rsidR="0026148A" w:rsidRPr="005E1F72" w:rsidRDefault="0026148A" w:rsidP="00836C11">
            <w:pPr>
              <w:ind w:firstLine="567"/>
              <w:jc w:val="both"/>
              <w:rPr>
                <w:rFonts w:ascii="GHEA Grapalat" w:hAnsi="GHEA Grapalat" w:cs="Arial Armenian"/>
                <w:sz w:val="20"/>
              </w:rPr>
            </w:pPr>
          </w:p>
        </w:tc>
        <w:tc>
          <w:tcPr>
            <w:tcW w:w="4257" w:type="dxa"/>
          </w:tcPr>
          <w:p w14:paraId="247C1781" w14:textId="77777777" w:rsidR="0026148A" w:rsidRPr="005E1F72" w:rsidRDefault="0026148A" w:rsidP="00836C11">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836C11">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836C11">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836C11">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836C11">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836C11">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836C11">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836C11">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836C11">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3ED429A9"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1D4027">
        <w:rPr>
          <w:rFonts w:ascii="GHEA Grapalat" w:hAnsi="GHEA Grapalat"/>
          <w:b/>
          <w:bCs/>
          <w:sz w:val="24"/>
          <w:szCs w:val="24"/>
          <w:lang w:val="hy-AM"/>
        </w:rPr>
        <w:t>17</w:t>
      </w:r>
      <w:r w:rsidR="000E60AC">
        <w:rPr>
          <w:rFonts w:ascii="GHEA Grapalat" w:hAnsi="GHEA Grapalat"/>
          <w:b/>
          <w:bCs/>
          <w:sz w:val="24"/>
          <w:szCs w:val="24"/>
          <w:lang w:val="hy-AM"/>
        </w:rPr>
        <w:t>.07.</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2EF46B0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D4027">
        <w:rPr>
          <w:rFonts w:ascii="GHEA Grapalat" w:hAnsi="GHEA Grapalat"/>
          <w:b/>
          <w:spacing w:val="6"/>
          <w:sz w:val="24"/>
          <w:szCs w:val="24"/>
          <w:lang w:val="hy-AM"/>
        </w:rPr>
        <w:t>17</w:t>
      </w:r>
      <w:r w:rsidR="000E60AC">
        <w:rPr>
          <w:rFonts w:ascii="GHEA Grapalat" w:hAnsi="GHEA Grapalat"/>
          <w:b/>
          <w:spacing w:val="6"/>
          <w:sz w:val="24"/>
          <w:szCs w:val="24"/>
        </w:rPr>
        <w:t>.07.</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50E69AF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w:t>
      </w:r>
      <w:r w:rsidR="001D4027">
        <w:rPr>
          <w:rFonts w:ascii="GHEA Grapalat" w:hAnsi="GHEA Grapalat"/>
          <w:lang w:val="hy-AM"/>
        </w:rPr>
        <w:t>5</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3F5D4EE6"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w:t>
      </w:r>
      <w:r w:rsidR="001D1C3D">
        <w:rPr>
          <w:rFonts w:ascii="GHEA Grapalat" w:hAnsi="GHEA Grapalat"/>
          <w:lang w:val="hy-AM"/>
        </w:rPr>
        <w:t>5</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5CB458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21D0">
        <w:rPr>
          <w:rFonts w:ascii="GHEA Grapalat" w:hAnsi="GHEA Grapalat"/>
          <w:b/>
          <w:sz w:val="24"/>
          <w:szCs w:val="24"/>
        </w:rPr>
        <w:t>EQ-GHKhAshDzB-26/60</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0DD7FA9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21D0">
        <w:rPr>
          <w:rFonts w:ascii="GHEA Grapalat" w:hAnsi="GHEA Grapalat"/>
        </w:rPr>
        <w:t>EQ-GHKhAshDzB-26/60</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32B6F07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C21D0">
        <w:rPr>
          <w:rFonts w:ascii="GHEA Grapalat" w:hAnsi="GHEA Grapalat"/>
        </w:rPr>
        <w:t>EQ-GHKhAshDzB-26/60</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0D6D626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C21D0">
        <w:rPr>
          <w:rFonts w:ascii="GHEA Grapalat" w:hAnsi="GHEA Grapalat"/>
        </w:rPr>
        <w:t>EQ-GHKhAshDzB-26/60</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2731F20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C21D0">
        <w:rPr>
          <w:rFonts w:ascii="GHEA Grapalat" w:hAnsi="GHEA Grapalat"/>
          <w:b/>
          <w:sz w:val="24"/>
          <w:szCs w:val="24"/>
        </w:rPr>
        <w:t>EQ-GHKhAshDzB-26/60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36C11">
        <w:trPr>
          <w:cantSplit/>
        </w:trPr>
        <w:tc>
          <w:tcPr>
            <w:tcW w:w="817" w:type="dxa"/>
            <w:vMerge w:val="restart"/>
            <w:vAlign w:val="center"/>
          </w:tcPr>
          <w:p w14:paraId="13F81341" w14:textId="77777777" w:rsidR="00B658CE" w:rsidRPr="008D352C" w:rsidRDefault="00B658CE" w:rsidP="00836C1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36C11">
        <w:trPr>
          <w:cantSplit/>
          <w:trHeight w:val="301"/>
        </w:trPr>
        <w:tc>
          <w:tcPr>
            <w:tcW w:w="817" w:type="dxa"/>
            <w:vMerge/>
            <w:vAlign w:val="center"/>
          </w:tcPr>
          <w:p w14:paraId="69E2B55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36C1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36C11">
        <w:trPr>
          <w:cantSplit/>
          <w:trHeight w:val="299"/>
        </w:trPr>
        <w:tc>
          <w:tcPr>
            <w:tcW w:w="817" w:type="dxa"/>
            <w:vMerge/>
            <w:vAlign w:val="center"/>
          </w:tcPr>
          <w:p w14:paraId="3514718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36C11">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36C11">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16C38647" w14:textId="77777777" w:rsidTr="00836C11">
        <w:trPr>
          <w:cantSplit/>
        </w:trPr>
        <w:tc>
          <w:tcPr>
            <w:tcW w:w="817" w:type="dxa"/>
          </w:tcPr>
          <w:p w14:paraId="349B971D"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0BAA438" w14:textId="77777777" w:rsidTr="00836C11">
        <w:trPr>
          <w:cantSplit/>
        </w:trPr>
        <w:tc>
          <w:tcPr>
            <w:tcW w:w="817" w:type="dxa"/>
          </w:tcPr>
          <w:p w14:paraId="66030963"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87575A8" w14:textId="77777777" w:rsidTr="00836C11">
        <w:trPr>
          <w:cantSplit/>
        </w:trPr>
        <w:tc>
          <w:tcPr>
            <w:tcW w:w="817" w:type="dxa"/>
          </w:tcPr>
          <w:p w14:paraId="533AE19E"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36C11">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20CE64D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C21D0">
        <w:rPr>
          <w:rFonts w:ascii="GHEA Grapalat" w:hAnsi="GHEA Grapalat"/>
          <w:b/>
          <w:sz w:val="24"/>
          <w:szCs w:val="24"/>
        </w:rPr>
        <w:t>EQ-GHKhAshDzB-26/60</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254FE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254FE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254FE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254FE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254FE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254F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78A951C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21D0">
        <w:rPr>
          <w:rFonts w:ascii="GHEA Grapalat" w:hAnsi="GHEA Grapalat"/>
          <w:b/>
          <w:sz w:val="24"/>
          <w:szCs w:val="24"/>
        </w:rPr>
        <w:t>EQ-GHKhAshDzB-26/60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0C0344D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C21D0">
        <w:rPr>
          <w:rFonts w:ascii="GHEA Grapalat" w:hAnsi="GHEA Grapalat"/>
          <w:spacing w:val="-6"/>
        </w:rPr>
        <w:t>EQ-GHKhAshDzB-26/60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141E7902" w:rsidR="00675BEB" w:rsidRPr="00DA10F1" w:rsidRDefault="001D4027"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1D4027">
              <w:rPr>
                <w:rFonts w:ascii="GHEA Grapalat" w:hAnsi="GHEA Grapalat"/>
                <w:sz w:val="18"/>
                <w:szCs w:val="18"/>
              </w:rPr>
              <w:t>Консультационные работы по подготовке проектной и сметной документации для строительства водопровода для зоны отдыха, возводимой в ущелье реки Раздан, административного района Арабкир города Еревана, в 5,5 км от улицы Атенки.</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69DED72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C21D0">
        <w:rPr>
          <w:rFonts w:ascii="GHEA Grapalat" w:hAnsi="GHEA Grapalat"/>
          <w:b/>
          <w:sz w:val="24"/>
          <w:szCs w:val="24"/>
        </w:rPr>
        <w:t>EQ-GHKhAshDzB-26/60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309741FF"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C21D0">
        <w:rPr>
          <w:rFonts w:ascii="GHEA Grapalat" w:hAnsi="GHEA Grapalat"/>
          <w:b/>
          <w:i/>
          <w:sz w:val="22"/>
          <w:szCs w:val="22"/>
        </w:rPr>
        <w:t>EQ-GHKhAshDzB-26/60</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836C11">
        <w:tc>
          <w:tcPr>
            <w:tcW w:w="4786" w:type="dxa"/>
          </w:tcPr>
          <w:p w14:paraId="750DF9D7" w14:textId="77777777" w:rsidR="00484E39" w:rsidRPr="00B138F3" w:rsidRDefault="00484E39" w:rsidP="00836C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836C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C76119D" w14:textId="31FEA97D" w:rsidR="00484E39" w:rsidRPr="001D4027" w:rsidRDefault="00484E39" w:rsidP="001D4027">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sidR="001D4027">
        <w:rPr>
          <w:rFonts w:ascii="GHEA Grapalat" w:hAnsi="GHEA Grapalat"/>
          <w:lang w:val="hy-AM"/>
        </w:rPr>
        <w:t xml:space="preserve"> </w:t>
      </w:r>
      <w:r w:rsidRPr="00B138F3">
        <w:rPr>
          <w:rFonts w:ascii="GHEA Grapalat" w:hAnsi="GHEA Grapalat"/>
        </w:rPr>
        <w:t xml:space="preserve">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836C1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836C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836C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836C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836C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836C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836C1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836C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836C1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836C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836C1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60F07CD2" w:rsidR="00484E39" w:rsidRPr="00484E39" w:rsidRDefault="00484E39" w:rsidP="00836C1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C21D0">
              <w:rPr>
                <w:rFonts w:ascii="GHEA Grapalat" w:hAnsi="GHEA Grapalat"/>
                <w:b/>
                <w:i/>
                <w:sz w:val="22"/>
                <w:szCs w:val="22"/>
              </w:rPr>
              <w:t>EQ-GHKhAshDzB-26/60</w:t>
            </w:r>
          </w:p>
        </w:tc>
      </w:tr>
      <w:tr w:rsidR="00484E39" w:rsidRPr="00B138F3" w14:paraId="266332BB"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836C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836C1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836C1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836C11">
            <w:pPr>
              <w:widowControl w:val="0"/>
              <w:spacing w:after="160"/>
              <w:rPr>
                <w:rFonts w:ascii="GHEA Grapalat" w:hAnsi="GHEA Grapalat" w:cs="Sylfaen"/>
              </w:rPr>
            </w:pPr>
          </w:p>
          <w:p w14:paraId="4D3D6C01" w14:textId="77777777" w:rsidR="00484E39" w:rsidRPr="00B138F3" w:rsidRDefault="00484E39" w:rsidP="00836C1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836C11">
            <w:pPr>
              <w:widowControl w:val="0"/>
              <w:spacing w:after="160"/>
              <w:rPr>
                <w:rFonts w:ascii="GHEA Grapalat" w:hAnsi="GHEA Grapalat" w:cs="Sylfaen"/>
              </w:rPr>
            </w:pPr>
          </w:p>
          <w:p w14:paraId="714D0B55"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836C11">
            <w:pPr>
              <w:widowControl w:val="0"/>
              <w:spacing w:after="160"/>
              <w:rPr>
                <w:rFonts w:ascii="GHEA Grapalat" w:hAnsi="GHEA Grapalat" w:cs="Sylfaen"/>
              </w:rPr>
            </w:pPr>
          </w:p>
          <w:p w14:paraId="4F6AD684" w14:textId="77777777" w:rsidR="00484E39" w:rsidRPr="00B138F3" w:rsidRDefault="00484E39" w:rsidP="00836C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836C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836C1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836C11">
            <w:pPr>
              <w:widowControl w:val="0"/>
              <w:spacing w:after="160"/>
              <w:rPr>
                <w:rFonts w:ascii="GHEA Grapalat" w:hAnsi="GHEA Grapalat" w:cs="Sylfaen"/>
              </w:rPr>
            </w:pPr>
          </w:p>
          <w:p w14:paraId="4049A9A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836C11">
            <w:pPr>
              <w:widowControl w:val="0"/>
              <w:spacing w:after="160"/>
              <w:jc w:val="right"/>
              <w:rPr>
                <w:rFonts w:ascii="GHEA Grapalat" w:hAnsi="GHEA Grapalat" w:cs="Tahoma"/>
              </w:rPr>
            </w:pPr>
          </w:p>
          <w:p w14:paraId="17A6DDAB"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836C11">
            <w:pPr>
              <w:widowControl w:val="0"/>
              <w:spacing w:after="160"/>
              <w:rPr>
                <w:rFonts w:ascii="GHEA Grapalat" w:hAnsi="GHEA Grapalat" w:cs="Sylfaen"/>
              </w:rPr>
            </w:pPr>
          </w:p>
          <w:p w14:paraId="4DF0525E" w14:textId="77777777" w:rsidR="00484E39" w:rsidRPr="00B138F3" w:rsidRDefault="00484E39" w:rsidP="00836C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836C11">
            <w:pPr>
              <w:widowControl w:val="0"/>
              <w:spacing w:after="160"/>
              <w:rPr>
                <w:rFonts w:ascii="GHEA Grapalat" w:hAnsi="GHEA Grapalat"/>
              </w:rPr>
            </w:pPr>
          </w:p>
          <w:p w14:paraId="79693AFF"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836C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836C11">
            <w:pPr>
              <w:widowControl w:val="0"/>
              <w:spacing w:after="160"/>
              <w:rPr>
                <w:rFonts w:ascii="GHEA Grapalat" w:hAnsi="GHEA Grapalat" w:cs="Tahoma"/>
              </w:rPr>
            </w:pPr>
          </w:p>
          <w:p w14:paraId="0CB399CC" w14:textId="77777777" w:rsidR="00484E39" w:rsidRPr="00B138F3" w:rsidRDefault="00484E39" w:rsidP="00836C1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836C11">
            <w:pPr>
              <w:widowControl w:val="0"/>
              <w:spacing w:after="160"/>
              <w:rPr>
                <w:rFonts w:ascii="GHEA Grapalat" w:hAnsi="GHEA Grapalat" w:cs="Tahoma"/>
              </w:rPr>
            </w:pPr>
          </w:p>
          <w:p w14:paraId="0EC5ABDD"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836C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836C11">
            <w:pPr>
              <w:widowControl w:val="0"/>
              <w:spacing w:after="160"/>
              <w:rPr>
                <w:rFonts w:ascii="GHEA Grapalat" w:hAnsi="GHEA Grapalat" w:cs="Arial"/>
              </w:rPr>
            </w:pPr>
          </w:p>
        </w:tc>
      </w:tr>
      <w:tr w:rsidR="00484E39" w:rsidRPr="00B138F3" w14:paraId="43BD4E3F"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836C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836C11">
            <w:pPr>
              <w:widowControl w:val="0"/>
              <w:spacing w:after="160"/>
              <w:rPr>
                <w:rFonts w:ascii="GHEA Grapalat" w:hAnsi="GHEA Grapalat" w:cs="Sylfaen"/>
              </w:rPr>
            </w:pPr>
          </w:p>
          <w:p w14:paraId="154487DB" w14:textId="77777777" w:rsidR="00484E39" w:rsidRPr="00B138F3" w:rsidRDefault="00484E39" w:rsidP="00836C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836C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836C11">
            <w:pPr>
              <w:widowControl w:val="0"/>
              <w:spacing w:after="160"/>
              <w:rPr>
                <w:rFonts w:ascii="GHEA Grapalat" w:hAnsi="GHEA Grapalat"/>
              </w:rPr>
            </w:pPr>
          </w:p>
          <w:p w14:paraId="4FA9E4D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0FC57F8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15D81D8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3D3F741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6E41D6F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7E89D680"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836C1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3B951F93"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C21D0">
        <w:rPr>
          <w:rFonts w:ascii="GHEA Grapalat" w:hAnsi="GHEA Grapalat"/>
          <w:b/>
          <w:sz w:val="24"/>
          <w:szCs w:val="24"/>
        </w:rPr>
        <w:t>EQ-GHKhAshDzB-26/60</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AD9262" w14:textId="05C79D59" w:rsidR="00BB28C8" w:rsidRPr="001D4027" w:rsidRDefault="00BB28C8" w:rsidP="001D402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1A6B79C"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F64C77" w:rsidRPr="00F64C77">
        <w:rPr>
          <w:rFonts w:ascii="GHEA Grapalat" w:hAnsi="GHEA Grapalat"/>
          <w:b/>
          <w:bCs/>
        </w:rPr>
        <w:t>3</w:t>
      </w:r>
      <w:r w:rsidRPr="009F3DC7">
        <w:rPr>
          <w:rFonts w:ascii="GHEA Grapalat" w:hAnsi="GHEA Grapalat"/>
        </w:rPr>
        <w:t xml:space="preserve"> </w:t>
      </w:r>
      <w:r w:rsidR="00023C56" w:rsidRPr="00023C56">
        <w:rPr>
          <w:rFonts w:ascii="GHEA Grapalat" w:hAnsi="GHEA Grapalat"/>
        </w:rPr>
        <w:t>()</w:t>
      </w:r>
      <w:r w:rsidRPr="009F3DC7">
        <w:rPr>
          <w:rFonts w:ascii="GHEA Grapalat" w:hAnsi="GHEA Grapalat"/>
        </w:rPr>
        <w:t xml:space="preserve"> </w:t>
      </w:r>
      <w:r w:rsidRPr="009F3DC7">
        <w:rPr>
          <w:rFonts w:ascii="GHEA Grapalat" w:hAnsi="GHEA Grapalat"/>
        </w:rPr>
        <w:lastRenderedPageBreak/>
        <w:t>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6CCF4ED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w:t>
      </w:r>
      <w:r w:rsidR="00F64C77" w:rsidRPr="00F64C77">
        <w:rPr>
          <w:rFonts w:ascii="GHEA Grapalat" w:hAnsi="GHEA Grapalat"/>
        </w:rPr>
        <w:t>18</w:t>
      </w:r>
      <w:r w:rsidRPr="009F3DC7">
        <w:rPr>
          <w:rFonts w:ascii="GHEA Grapalat" w:hAnsi="GHEA Grapalat"/>
        </w:rPr>
        <w:t>()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3881CD2" w14:textId="77777777" w:rsidR="00F64C77" w:rsidRDefault="00F64C77" w:rsidP="00F64C77">
      <w:pPr>
        <w:jc w:val="right"/>
        <w:rPr>
          <w:rFonts w:ascii="GHEA Grapalat" w:hAnsi="GHEA Grapalat" w:cs="Arial"/>
          <w:sz w:val="20"/>
          <w:szCs w:val="20"/>
          <w:lang w:eastAsia="en-US"/>
        </w:rPr>
      </w:pPr>
      <w:r w:rsidRPr="0059190C">
        <w:rPr>
          <w:rFonts w:ascii="GHEA Grapalat" w:hAnsi="GHEA Grapalat" w:cs="Arial"/>
          <w:sz w:val="20"/>
          <w:szCs w:val="20"/>
          <w:lang w:eastAsia="en-US"/>
        </w:rPr>
        <w:t xml:space="preserve">Консультационные работы по составлению проектно-сметной документации для строительства (проведения) трубопровода (водопровода) водоснабжения для зоны отдыха, строящейся на участке 5,5 км от улицы Афин в </w:t>
      </w:r>
      <w:r>
        <w:rPr>
          <w:rFonts w:ascii="GHEA Grapalat" w:hAnsi="GHEA Grapalat" w:cs="Arial"/>
          <w:sz w:val="20"/>
          <w:szCs w:val="20"/>
          <w:lang w:eastAsia="en-US"/>
        </w:rPr>
        <w:t>ущелье</w:t>
      </w:r>
      <w:r w:rsidRPr="0059190C">
        <w:rPr>
          <w:rFonts w:ascii="GHEA Grapalat" w:hAnsi="GHEA Grapalat" w:cs="Arial"/>
          <w:sz w:val="20"/>
          <w:szCs w:val="20"/>
          <w:lang w:eastAsia="en-US"/>
        </w:rPr>
        <w:t xml:space="preserve"> реки Раздан в административном районе Арабкир города Еревана</w:t>
      </w:r>
    </w:p>
    <w:p w14:paraId="27C6815A" w14:textId="77777777" w:rsidR="00F64C77" w:rsidRDefault="00F64C77" w:rsidP="00F64C77">
      <w:pPr>
        <w:jc w:val="right"/>
        <w:rPr>
          <w:rFonts w:ascii="GHEA Grapalat" w:hAnsi="GHEA Grapalat" w:cs="Arial"/>
          <w:sz w:val="20"/>
          <w:szCs w:val="20"/>
          <w:lang w:eastAsia="en-US"/>
        </w:rPr>
      </w:pPr>
    </w:p>
    <w:p w14:paraId="055D241A" w14:textId="77777777" w:rsidR="00F64C77" w:rsidRDefault="00F64C77" w:rsidP="00F64C77">
      <w:pPr>
        <w:jc w:val="right"/>
        <w:rPr>
          <w:rFonts w:ascii="GHEA Grapalat" w:hAnsi="GHEA Grapalat" w:cs="Arial"/>
          <w:sz w:val="20"/>
          <w:szCs w:val="20"/>
          <w:lang w:eastAsia="en-US"/>
        </w:rPr>
      </w:pPr>
    </w:p>
    <w:p w14:paraId="613EBB15" w14:textId="77777777" w:rsidR="00F64C77" w:rsidRPr="00332552" w:rsidRDefault="00F64C77" w:rsidP="00F64C77">
      <w:pPr>
        <w:jc w:val="right"/>
        <w:rPr>
          <w:rFonts w:ascii="GHEA Grapalat" w:hAnsi="GHEA Grapalat"/>
          <w:sz w:val="20"/>
          <w:szCs w:val="20"/>
        </w:rPr>
      </w:pPr>
      <w:r w:rsidRPr="00332552">
        <w:rPr>
          <w:rFonts w:ascii="GHEA Grapalat" w:hAnsi="GHEA Grapalat"/>
          <w:sz w:val="20"/>
          <w:szCs w:val="20"/>
        </w:rPr>
        <w:t>РА драм</w:t>
      </w:r>
    </w:p>
    <w:tbl>
      <w:tblPr>
        <w:tblW w:w="151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6422"/>
        <w:gridCol w:w="709"/>
        <w:gridCol w:w="1275"/>
        <w:gridCol w:w="993"/>
        <w:gridCol w:w="2391"/>
        <w:gridCol w:w="1440"/>
      </w:tblGrid>
      <w:tr w:rsidR="00F64C77" w:rsidRPr="00332552" w14:paraId="2D9F2402" w14:textId="77777777" w:rsidTr="00CE656D">
        <w:trPr>
          <w:trHeight w:val="399"/>
        </w:trPr>
        <w:tc>
          <w:tcPr>
            <w:tcW w:w="441" w:type="dxa"/>
            <w:vMerge w:val="restart"/>
            <w:vAlign w:val="center"/>
            <w:hideMark/>
          </w:tcPr>
          <w:p w14:paraId="3E9BF2F7" w14:textId="77777777" w:rsidR="00F64C77" w:rsidRPr="00332552" w:rsidRDefault="00F64C77" w:rsidP="00CE656D">
            <w:pPr>
              <w:jc w:val="center"/>
              <w:rPr>
                <w:rFonts w:ascii="GHEA Grapalat" w:hAnsi="GHEA Grapalat"/>
                <w:sz w:val="20"/>
                <w:szCs w:val="20"/>
              </w:rPr>
            </w:pPr>
            <w:r w:rsidRPr="00332552">
              <w:rPr>
                <w:rFonts w:ascii="GHEA Grapalat" w:hAnsi="GHEA Grapalat" w:cs="Arial"/>
                <w:sz w:val="20"/>
                <w:szCs w:val="20"/>
              </w:rPr>
              <w:t>Н</w:t>
            </w:r>
            <w:r w:rsidRPr="00332552">
              <w:rPr>
                <w:rFonts w:ascii="GHEA Grapalat" w:hAnsi="GHEA Grapalat" w:cs="Arial AMU"/>
                <w:sz w:val="20"/>
                <w:szCs w:val="20"/>
              </w:rPr>
              <w:t>/</w:t>
            </w:r>
            <w:r w:rsidRPr="00332552">
              <w:rPr>
                <w:rFonts w:ascii="GHEA Grapalat" w:hAnsi="GHEA Grapalat" w:cs="Arial"/>
                <w:sz w:val="20"/>
                <w:szCs w:val="20"/>
              </w:rPr>
              <w:t>Л</w:t>
            </w:r>
          </w:p>
        </w:tc>
        <w:tc>
          <w:tcPr>
            <w:tcW w:w="1516" w:type="dxa"/>
            <w:vMerge w:val="restart"/>
            <w:vAlign w:val="center"/>
            <w:hideMark/>
          </w:tcPr>
          <w:p w14:paraId="7FC4BB81" w14:textId="77777777" w:rsidR="00F64C77" w:rsidRPr="00332552" w:rsidRDefault="00F64C77" w:rsidP="00CE656D">
            <w:pPr>
              <w:jc w:val="center"/>
              <w:rPr>
                <w:rFonts w:ascii="GHEA Grapalat" w:hAnsi="GHEA Grapalat"/>
                <w:sz w:val="20"/>
                <w:szCs w:val="20"/>
              </w:rPr>
            </w:pPr>
            <w:r w:rsidRPr="00332552">
              <w:rPr>
                <w:rFonts w:ascii="GHEA Grapalat" w:hAnsi="GHEA Grapalat" w:cs="Arial"/>
                <w:sz w:val="20"/>
                <w:szCs w:val="20"/>
              </w:rPr>
              <w:t>Промежуточный</w:t>
            </w:r>
            <w:r w:rsidRPr="00332552">
              <w:rPr>
                <w:rFonts w:ascii="GHEA Grapalat" w:hAnsi="GHEA Grapalat" w:cs="Arial AMU"/>
                <w:sz w:val="20"/>
                <w:szCs w:val="20"/>
              </w:rPr>
              <w:t xml:space="preserve"> </w:t>
            </w:r>
            <w:r w:rsidRPr="00332552">
              <w:rPr>
                <w:rFonts w:ascii="GHEA Grapalat" w:hAnsi="GHEA Grapalat" w:cs="Arial"/>
                <w:sz w:val="20"/>
                <w:szCs w:val="20"/>
              </w:rPr>
              <w:t>код</w:t>
            </w:r>
            <w:r w:rsidRPr="00332552">
              <w:rPr>
                <w:rFonts w:ascii="GHEA Grapalat" w:hAnsi="GHEA Grapalat" w:cs="Arial AMU"/>
                <w:sz w:val="20"/>
                <w:szCs w:val="20"/>
              </w:rPr>
              <w:t xml:space="preserve">, </w:t>
            </w:r>
            <w:r w:rsidRPr="00332552">
              <w:rPr>
                <w:rFonts w:ascii="GHEA Grapalat" w:hAnsi="GHEA Grapalat" w:cs="Arial"/>
                <w:sz w:val="20"/>
                <w:szCs w:val="20"/>
              </w:rPr>
              <w:t>предусмотренный</w:t>
            </w:r>
            <w:r w:rsidRPr="00332552">
              <w:rPr>
                <w:rFonts w:ascii="GHEA Grapalat" w:hAnsi="GHEA Grapalat" w:cs="Arial AMU"/>
                <w:sz w:val="20"/>
                <w:szCs w:val="20"/>
              </w:rPr>
              <w:t xml:space="preserve"> </w:t>
            </w:r>
            <w:r w:rsidRPr="00332552">
              <w:rPr>
                <w:rFonts w:ascii="GHEA Grapalat" w:hAnsi="GHEA Grapalat" w:cs="Arial"/>
                <w:sz w:val="20"/>
                <w:szCs w:val="20"/>
              </w:rPr>
              <w:t>планом</w:t>
            </w:r>
            <w:r w:rsidRPr="00332552">
              <w:rPr>
                <w:rFonts w:ascii="GHEA Grapalat" w:hAnsi="GHEA Grapalat" w:cs="Arial AMU"/>
                <w:sz w:val="20"/>
                <w:szCs w:val="20"/>
              </w:rPr>
              <w:t xml:space="preserve"> </w:t>
            </w:r>
            <w:r w:rsidRPr="00332552">
              <w:rPr>
                <w:rFonts w:ascii="GHEA Grapalat" w:hAnsi="GHEA Grapalat" w:cs="Arial"/>
                <w:sz w:val="20"/>
                <w:szCs w:val="20"/>
              </w:rPr>
              <w:t>закупок</w:t>
            </w:r>
            <w:r w:rsidRPr="00332552">
              <w:rPr>
                <w:rFonts w:ascii="GHEA Grapalat" w:hAnsi="GHEA Grapalat" w:cs="Arial AMU"/>
                <w:sz w:val="20"/>
                <w:szCs w:val="20"/>
              </w:rPr>
              <w:t xml:space="preserve"> </w:t>
            </w:r>
            <w:r w:rsidRPr="00332552">
              <w:rPr>
                <w:rFonts w:ascii="GHEA Grapalat" w:hAnsi="GHEA Grapalat" w:cs="Arial"/>
                <w:sz w:val="20"/>
                <w:szCs w:val="20"/>
              </w:rPr>
              <w:t>по</w:t>
            </w:r>
            <w:r w:rsidRPr="00332552">
              <w:rPr>
                <w:rFonts w:ascii="GHEA Grapalat" w:hAnsi="GHEA Grapalat" w:cs="Arial AMU"/>
                <w:sz w:val="20"/>
                <w:szCs w:val="20"/>
              </w:rPr>
              <w:t xml:space="preserve"> </w:t>
            </w:r>
            <w:r w:rsidRPr="00332552">
              <w:rPr>
                <w:rFonts w:ascii="GHEA Grapalat" w:hAnsi="GHEA Grapalat" w:cs="Arial"/>
                <w:sz w:val="20"/>
                <w:szCs w:val="20"/>
              </w:rPr>
              <w:t>классификации</w:t>
            </w:r>
            <w:r w:rsidRPr="00332552">
              <w:rPr>
                <w:rFonts w:ascii="GHEA Grapalat" w:hAnsi="GHEA Grapalat" w:cs="Arial AMU"/>
                <w:sz w:val="20"/>
                <w:szCs w:val="20"/>
              </w:rPr>
              <w:t xml:space="preserve"> CPV</w:t>
            </w:r>
          </w:p>
        </w:tc>
        <w:tc>
          <w:tcPr>
            <w:tcW w:w="6422" w:type="dxa"/>
            <w:vMerge w:val="restart"/>
            <w:vAlign w:val="center"/>
            <w:hideMark/>
          </w:tcPr>
          <w:p w14:paraId="395A3288" w14:textId="77777777" w:rsidR="00F64C77" w:rsidRPr="00332552" w:rsidRDefault="00F64C77" w:rsidP="00CE656D">
            <w:pPr>
              <w:jc w:val="center"/>
              <w:rPr>
                <w:rFonts w:ascii="GHEA Grapalat" w:hAnsi="GHEA Grapalat"/>
                <w:sz w:val="20"/>
                <w:szCs w:val="20"/>
              </w:rPr>
            </w:pPr>
            <w:r w:rsidRPr="00332552">
              <w:rPr>
                <w:rFonts w:ascii="GHEA Grapalat" w:hAnsi="GHEA Grapalat"/>
                <w:sz w:val="20"/>
                <w:szCs w:val="20"/>
              </w:rPr>
              <w:t>Техническое описание</w:t>
            </w:r>
          </w:p>
        </w:tc>
        <w:tc>
          <w:tcPr>
            <w:tcW w:w="709" w:type="dxa"/>
            <w:vMerge w:val="restart"/>
            <w:vAlign w:val="center"/>
            <w:hideMark/>
          </w:tcPr>
          <w:p w14:paraId="5451702F" w14:textId="77777777" w:rsidR="00F64C77" w:rsidRPr="00332552" w:rsidRDefault="00F64C77" w:rsidP="00CE656D">
            <w:pPr>
              <w:jc w:val="center"/>
              <w:rPr>
                <w:rFonts w:ascii="GHEA Grapalat" w:hAnsi="GHEA Grapalat"/>
                <w:sz w:val="20"/>
                <w:szCs w:val="20"/>
              </w:rPr>
            </w:pPr>
            <w:r w:rsidRPr="00332552">
              <w:rPr>
                <w:rFonts w:ascii="GHEA Grapalat" w:hAnsi="GHEA Grapalat"/>
                <w:sz w:val="20"/>
                <w:szCs w:val="20"/>
              </w:rPr>
              <w:t>Единица измерения</w:t>
            </w:r>
          </w:p>
        </w:tc>
        <w:tc>
          <w:tcPr>
            <w:tcW w:w="1275" w:type="dxa"/>
            <w:vMerge w:val="restart"/>
            <w:vAlign w:val="center"/>
            <w:hideMark/>
          </w:tcPr>
          <w:p w14:paraId="5349A0AD" w14:textId="77777777" w:rsidR="00F64C77" w:rsidRPr="00332552" w:rsidRDefault="00F64C77" w:rsidP="00CE656D">
            <w:pPr>
              <w:jc w:val="center"/>
              <w:rPr>
                <w:rFonts w:ascii="GHEA Grapalat" w:hAnsi="GHEA Grapalat"/>
                <w:sz w:val="20"/>
                <w:szCs w:val="20"/>
              </w:rPr>
            </w:pPr>
            <w:r w:rsidRPr="00332552">
              <w:rPr>
                <w:rFonts w:ascii="GHEA Grapalat" w:hAnsi="GHEA Grapalat"/>
                <w:sz w:val="20"/>
                <w:szCs w:val="20"/>
              </w:rPr>
              <w:t>Общая цена</w:t>
            </w:r>
          </w:p>
        </w:tc>
        <w:tc>
          <w:tcPr>
            <w:tcW w:w="993" w:type="dxa"/>
            <w:vMerge w:val="restart"/>
            <w:vAlign w:val="center"/>
            <w:hideMark/>
          </w:tcPr>
          <w:p w14:paraId="4AA5F260" w14:textId="77777777" w:rsidR="00F64C77" w:rsidRPr="00332552" w:rsidRDefault="00F64C77" w:rsidP="00CE656D">
            <w:pPr>
              <w:ind w:left="-108" w:right="-198"/>
              <w:jc w:val="center"/>
              <w:rPr>
                <w:rFonts w:ascii="GHEA Grapalat" w:hAnsi="GHEA Grapalat"/>
                <w:sz w:val="20"/>
                <w:szCs w:val="20"/>
              </w:rPr>
            </w:pPr>
            <w:r w:rsidRPr="00332552">
              <w:rPr>
                <w:rFonts w:ascii="GHEA Grapalat" w:hAnsi="GHEA Grapalat"/>
                <w:sz w:val="20"/>
                <w:szCs w:val="20"/>
              </w:rPr>
              <w:t>Общее количество</w:t>
            </w:r>
          </w:p>
        </w:tc>
        <w:tc>
          <w:tcPr>
            <w:tcW w:w="3831" w:type="dxa"/>
            <w:gridSpan w:val="2"/>
            <w:vAlign w:val="center"/>
            <w:hideMark/>
          </w:tcPr>
          <w:p w14:paraId="5B502B6F" w14:textId="77777777" w:rsidR="00F64C77" w:rsidRPr="00332552" w:rsidRDefault="00F64C77" w:rsidP="00CE656D">
            <w:pPr>
              <w:jc w:val="center"/>
              <w:rPr>
                <w:rFonts w:ascii="GHEA Grapalat" w:hAnsi="GHEA Grapalat" w:cs="Calibri"/>
                <w:bCs/>
                <w:iCs/>
                <w:sz w:val="20"/>
                <w:szCs w:val="20"/>
              </w:rPr>
            </w:pPr>
            <w:r w:rsidRPr="00332552">
              <w:rPr>
                <w:rFonts w:ascii="GHEA Grapalat" w:hAnsi="GHEA Grapalat" w:cs="Calibri"/>
                <w:bCs/>
                <w:iCs/>
                <w:sz w:val="20"/>
                <w:szCs w:val="20"/>
              </w:rPr>
              <w:t>исполнения</w:t>
            </w:r>
          </w:p>
        </w:tc>
      </w:tr>
      <w:tr w:rsidR="00F64C77" w:rsidRPr="00332552" w14:paraId="1E3D44D3" w14:textId="77777777" w:rsidTr="00CE656D">
        <w:trPr>
          <w:trHeight w:val="980"/>
        </w:trPr>
        <w:tc>
          <w:tcPr>
            <w:tcW w:w="441" w:type="dxa"/>
            <w:vMerge/>
            <w:vAlign w:val="center"/>
            <w:hideMark/>
          </w:tcPr>
          <w:p w14:paraId="4D351CAB" w14:textId="77777777" w:rsidR="00F64C77" w:rsidRPr="00332552" w:rsidRDefault="00F64C77" w:rsidP="00CE656D">
            <w:pPr>
              <w:rPr>
                <w:rFonts w:ascii="GHEA Grapalat" w:hAnsi="GHEA Grapalat" w:cs="Calibri"/>
                <w:bCs/>
                <w:i/>
                <w:iCs/>
                <w:sz w:val="20"/>
                <w:szCs w:val="20"/>
              </w:rPr>
            </w:pPr>
          </w:p>
        </w:tc>
        <w:tc>
          <w:tcPr>
            <w:tcW w:w="1516" w:type="dxa"/>
            <w:vMerge/>
            <w:vAlign w:val="center"/>
            <w:hideMark/>
          </w:tcPr>
          <w:p w14:paraId="0999B1F4" w14:textId="77777777" w:rsidR="00F64C77" w:rsidRPr="00332552" w:rsidRDefault="00F64C77" w:rsidP="00CE656D">
            <w:pPr>
              <w:rPr>
                <w:rFonts w:ascii="GHEA Grapalat" w:hAnsi="GHEA Grapalat" w:cs="Calibri"/>
                <w:bCs/>
                <w:i/>
                <w:iCs/>
                <w:sz w:val="20"/>
                <w:szCs w:val="20"/>
              </w:rPr>
            </w:pPr>
          </w:p>
        </w:tc>
        <w:tc>
          <w:tcPr>
            <w:tcW w:w="6422" w:type="dxa"/>
            <w:vMerge/>
            <w:vAlign w:val="center"/>
            <w:hideMark/>
          </w:tcPr>
          <w:p w14:paraId="684C8B58" w14:textId="77777777" w:rsidR="00F64C77" w:rsidRPr="00332552" w:rsidRDefault="00F64C77" w:rsidP="00CE656D">
            <w:pPr>
              <w:rPr>
                <w:rFonts w:ascii="GHEA Grapalat" w:hAnsi="GHEA Grapalat" w:cs="Calibri"/>
                <w:bCs/>
                <w:i/>
                <w:iCs/>
                <w:sz w:val="20"/>
                <w:szCs w:val="20"/>
              </w:rPr>
            </w:pPr>
          </w:p>
        </w:tc>
        <w:tc>
          <w:tcPr>
            <w:tcW w:w="709" w:type="dxa"/>
            <w:vMerge/>
            <w:vAlign w:val="center"/>
            <w:hideMark/>
          </w:tcPr>
          <w:p w14:paraId="5B8AA787" w14:textId="77777777" w:rsidR="00F64C77" w:rsidRPr="00332552" w:rsidRDefault="00F64C77" w:rsidP="00CE656D">
            <w:pPr>
              <w:rPr>
                <w:rFonts w:ascii="GHEA Grapalat" w:hAnsi="GHEA Grapalat" w:cs="Calibri"/>
                <w:bCs/>
                <w:iCs/>
                <w:sz w:val="20"/>
                <w:szCs w:val="20"/>
              </w:rPr>
            </w:pPr>
          </w:p>
        </w:tc>
        <w:tc>
          <w:tcPr>
            <w:tcW w:w="1275" w:type="dxa"/>
            <w:vMerge/>
            <w:vAlign w:val="center"/>
            <w:hideMark/>
          </w:tcPr>
          <w:p w14:paraId="7149C9D8" w14:textId="77777777" w:rsidR="00F64C77" w:rsidRPr="00332552" w:rsidRDefault="00F64C77" w:rsidP="00CE656D">
            <w:pPr>
              <w:rPr>
                <w:rFonts w:ascii="GHEA Grapalat" w:hAnsi="GHEA Grapalat" w:cs="Calibri"/>
                <w:bCs/>
                <w:iCs/>
                <w:sz w:val="20"/>
                <w:szCs w:val="20"/>
              </w:rPr>
            </w:pPr>
          </w:p>
        </w:tc>
        <w:tc>
          <w:tcPr>
            <w:tcW w:w="993" w:type="dxa"/>
            <w:vMerge/>
            <w:vAlign w:val="center"/>
            <w:hideMark/>
          </w:tcPr>
          <w:p w14:paraId="36D16193" w14:textId="77777777" w:rsidR="00F64C77" w:rsidRPr="00332552" w:rsidRDefault="00F64C77" w:rsidP="00CE656D">
            <w:pPr>
              <w:rPr>
                <w:rFonts w:ascii="GHEA Grapalat" w:hAnsi="GHEA Grapalat" w:cs="Calibri"/>
                <w:bCs/>
                <w:iCs/>
                <w:sz w:val="20"/>
                <w:szCs w:val="20"/>
              </w:rPr>
            </w:pPr>
          </w:p>
        </w:tc>
        <w:tc>
          <w:tcPr>
            <w:tcW w:w="2391" w:type="dxa"/>
            <w:vAlign w:val="center"/>
            <w:hideMark/>
          </w:tcPr>
          <w:p w14:paraId="199912DB" w14:textId="77777777" w:rsidR="00F64C77" w:rsidRPr="00332552" w:rsidRDefault="00F64C77" w:rsidP="00CE656D">
            <w:pPr>
              <w:jc w:val="center"/>
              <w:rPr>
                <w:rFonts w:ascii="GHEA Grapalat" w:hAnsi="GHEA Grapalat" w:cs="Calibri"/>
                <w:bCs/>
                <w:iCs/>
                <w:sz w:val="20"/>
                <w:szCs w:val="20"/>
              </w:rPr>
            </w:pPr>
            <w:r w:rsidRPr="00332552">
              <w:rPr>
                <w:rFonts w:ascii="GHEA Grapalat" w:hAnsi="GHEA Grapalat" w:cs="Calibri"/>
                <w:bCs/>
                <w:iCs/>
                <w:sz w:val="20"/>
                <w:szCs w:val="20"/>
              </w:rPr>
              <w:t>адрес</w:t>
            </w:r>
          </w:p>
        </w:tc>
        <w:tc>
          <w:tcPr>
            <w:tcW w:w="1440" w:type="dxa"/>
            <w:vAlign w:val="center"/>
            <w:hideMark/>
          </w:tcPr>
          <w:p w14:paraId="207515DB" w14:textId="77777777" w:rsidR="00F64C77" w:rsidRPr="00332552" w:rsidRDefault="00F64C77" w:rsidP="00CE656D">
            <w:pPr>
              <w:jc w:val="center"/>
              <w:rPr>
                <w:rFonts w:ascii="GHEA Grapalat" w:hAnsi="GHEA Grapalat" w:cs="Calibri"/>
                <w:bCs/>
                <w:iCs/>
                <w:sz w:val="20"/>
                <w:szCs w:val="20"/>
              </w:rPr>
            </w:pPr>
          </w:p>
          <w:p w14:paraId="46D4322C" w14:textId="77777777" w:rsidR="00F64C77" w:rsidRPr="00332552" w:rsidRDefault="00F64C77" w:rsidP="00CE656D">
            <w:pPr>
              <w:jc w:val="center"/>
              <w:rPr>
                <w:rFonts w:ascii="GHEA Grapalat" w:hAnsi="GHEA Grapalat" w:cs="Calibri"/>
                <w:bCs/>
                <w:iCs/>
                <w:sz w:val="20"/>
                <w:szCs w:val="20"/>
              </w:rPr>
            </w:pPr>
          </w:p>
          <w:p w14:paraId="5595A3FD" w14:textId="77777777" w:rsidR="00F64C77" w:rsidRPr="00332552" w:rsidRDefault="00F64C77" w:rsidP="00CE656D">
            <w:pPr>
              <w:jc w:val="center"/>
              <w:rPr>
                <w:rFonts w:ascii="GHEA Grapalat" w:hAnsi="GHEA Grapalat" w:cs="Calibri"/>
                <w:bCs/>
                <w:iCs/>
                <w:sz w:val="20"/>
                <w:szCs w:val="20"/>
              </w:rPr>
            </w:pPr>
            <w:r w:rsidRPr="00332552">
              <w:rPr>
                <w:rFonts w:ascii="GHEA Grapalat" w:hAnsi="GHEA Grapalat" w:cs="Calibri"/>
                <w:bCs/>
                <w:iCs/>
                <w:sz w:val="20"/>
                <w:szCs w:val="20"/>
              </w:rPr>
              <w:t>срок</w:t>
            </w:r>
          </w:p>
          <w:p w14:paraId="68C1113A" w14:textId="77777777" w:rsidR="00F64C77" w:rsidRPr="00332552" w:rsidRDefault="00F64C77" w:rsidP="00CE656D">
            <w:pPr>
              <w:rPr>
                <w:rFonts w:ascii="GHEA Grapalat" w:hAnsi="GHEA Grapalat" w:cs="Calibri"/>
                <w:bCs/>
                <w:iCs/>
                <w:sz w:val="20"/>
                <w:szCs w:val="20"/>
              </w:rPr>
            </w:pPr>
          </w:p>
          <w:p w14:paraId="51BEC2A0" w14:textId="77777777" w:rsidR="00F64C77" w:rsidRPr="00332552" w:rsidRDefault="00F64C77" w:rsidP="00CE656D">
            <w:pPr>
              <w:rPr>
                <w:rFonts w:ascii="GHEA Grapalat" w:hAnsi="GHEA Grapalat" w:cs="Calibri"/>
                <w:bCs/>
                <w:iCs/>
                <w:sz w:val="20"/>
                <w:szCs w:val="20"/>
              </w:rPr>
            </w:pPr>
          </w:p>
        </w:tc>
      </w:tr>
      <w:tr w:rsidR="00F64C77" w:rsidRPr="00332552" w14:paraId="71929D3D" w14:textId="77777777" w:rsidTr="00CE656D">
        <w:trPr>
          <w:trHeight w:val="8180"/>
        </w:trPr>
        <w:tc>
          <w:tcPr>
            <w:tcW w:w="441" w:type="dxa"/>
            <w:vMerge w:val="restart"/>
            <w:vAlign w:val="center"/>
          </w:tcPr>
          <w:p w14:paraId="2F861E2E" w14:textId="77777777" w:rsidR="00F64C77" w:rsidRPr="00332552" w:rsidRDefault="00F64C77" w:rsidP="00CE656D">
            <w:pPr>
              <w:jc w:val="center"/>
              <w:rPr>
                <w:rFonts w:ascii="GHEA Grapalat" w:hAnsi="GHEA Grapalat" w:cs="Calibri"/>
                <w:sz w:val="20"/>
                <w:szCs w:val="20"/>
              </w:rPr>
            </w:pPr>
            <w:r w:rsidRPr="00332552">
              <w:rPr>
                <w:rFonts w:ascii="GHEA Grapalat" w:hAnsi="GHEA Grapalat" w:cs="Calibri"/>
                <w:sz w:val="20"/>
                <w:szCs w:val="20"/>
              </w:rPr>
              <w:lastRenderedPageBreak/>
              <w:t>1</w:t>
            </w:r>
          </w:p>
        </w:tc>
        <w:tc>
          <w:tcPr>
            <w:tcW w:w="1516" w:type="dxa"/>
            <w:vAlign w:val="center"/>
          </w:tcPr>
          <w:p w14:paraId="4740A825" w14:textId="77777777" w:rsidR="00F64C77" w:rsidRDefault="00F64C77" w:rsidP="00CE656D">
            <w:pPr>
              <w:rPr>
                <w:rFonts w:ascii="GHEA Grapalat" w:hAnsi="GHEA Grapalat" w:cs="Calibri"/>
                <w:color w:val="000000" w:themeColor="text1"/>
                <w:sz w:val="20"/>
                <w:szCs w:val="20"/>
              </w:rPr>
            </w:pPr>
          </w:p>
          <w:p w14:paraId="167F80B1" w14:textId="77777777" w:rsidR="00F64C77" w:rsidRDefault="00F64C77" w:rsidP="00CE656D">
            <w:pPr>
              <w:rPr>
                <w:rFonts w:ascii="GHEA Grapalat" w:hAnsi="GHEA Grapalat" w:cs="Calibri"/>
                <w:color w:val="000000" w:themeColor="text1"/>
                <w:sz w:val="20"/>
                <w:szCs w:val="20"/>
              </w:rPr>
            </w:pPr>
          </w:p>
          <w:p w14:paraId="3478B355" w14:textId="77777777" w:rsidR="00F64C77" w:rsidRDefault="00F64C77" w:rsidP="00CE656D">
            <w:pPr>
              <w:rPr>
                <w:rFonts w:ascii="GHEA Grapalat" w:hAnsi="GHEA Grapalat" w:cs="Calibri"/>
                <w:color w:val="000000" w:themeColor="text1"/>
                <w:sz w:val="20"/>
                <w:szCs w:val="20"/>
              </w:rPr>
            </w:pPr>
          </w:p>
          <w:p w14:paraId="1584A417" w14:textId="77777777" w:rsidR="00F64C77" w:rsidRDefault="00F64C77" w:rsidP="00CE656D">
            <w:pPr>
              <w:rPr>
                <w:rFonts w:ascii="GHEA Grapalat" w:hAnsi="GHEA Grapalat" w:cs="Calibri"/>
                <w:color w:val="000000" w:themeColor="text1"/>
                <w:sz w:val="20"/>
                <w:szCs w:val="20"/>
              </w:rPr>
            </w:pPr>
          </w:p>
          <w:p w14:paraId="1C97C286" w14:textId="77777777" w:rsidR="00F64C77" w:rsidRDefault="00F64C77" w:rsidP="00CE656D">
            <w:pPr>
              <w:rPr>
                <w:rFonts w:ascii="GHEA Grapalat" w:hAnsi="GHEA Grapalat" w:cs="Calibri"/>
                <w:color w:val="000000" w:themeColor="text1"/>
                <w:sz w:val="20"/>
                <w:szCs w:val="20"/>
              </w:rPr>
            </w:pPr>
          </w:p>
          <w:p w14:paraId="050E630E" w14:textId="77777777" w:rsidR="00F64C77" w:rsidRDefault="00F64C77" w:rsidP="00CE656D">
            <w:pPr>
              <w:rPr>
                <w:rFonts w:ascii="GHEA Grapalat" w:hAnsi="GHEA Grapalat" w:cs="Calibri"/>
                <w:color w:val="000000" w:themeColor="text1"/>
                <w:sz w:val="20"/>
                <w:szCs w:val="20"/>
              </w:rPr>
            </w:pPr>
          </w:p>
          <w:p w14:paraId="13FAB16F" w14:textId="77777777" w:rsidR="00F64C77" w:rsidRDefault="00F64C77" w:rsidP="00CE656D">
            <w:pPr>
              <w:rPr>
                <w:rFonts w:ascii="GHEA Grapalat" w:hAnsi="GHEA Grapalat" w:cs="Calibri"/>
                <w:color w:val="000000" w:themeColor="text1"/>
                <w:sz w:val="20"/>
                <w:szCs w:val="20"/>
              </w:rPr>
            </w:pPr>
          </w:p>
          <w:p w14:paraId="13759C49" w14:textId="77777777" w:rsidR="00F64C77" w:rsidRDefault="00F64C77" w:rsidP="00CE656D">
            <w:pPr>
              <w:rPr>
                <w:rFonts w:ascii="GHEA Grapalat" w:hAnsi="GHEA Grapalat" w:cs="Calibri"/>
                <w:color w:val="000000" w:themeColor="text1"/>
                <w:sz w:val="20"/>
                <w:szCs w:val="20"/>
              </w:rPr>
            </w:pPr>
          </w:p>
          <w:p w14:paraId="21F94F66" w14:textId="77777777" w:rsidR="00F64C77" w:rsidRPr="00332552" w:rsidRDefault="00F64C77" w:rsidP="00CE656D">
            <w:pPr>
              <w:rPr>
                <w:rFonts w:ascii="GHEA Grapalat" w:hAnsi="GHEA Grapalat" w:cs="Calibri"/>
                <w:color w:val="FF0000"/>
                <w:sz w:val="20"/>
                <w:szCs w:val="20"/>
              </w:rPr>
            </w:pPr>
            <w:r w:rsidRPr="00476424">
              <w:rPr>
                <w:rFonts w:ascii="GHEA Grapalat" w:hAnsi="GHEA Grapalat" w:cs="Calibri"/>
                <w:color w:val="000000" w:themeColor="text1"/>
                <w:sz w:val="20"/>
                <w:szCs w:val="20"/>
              </w:rPr>
              <w:t>71241200/227</w:t>
            </w:r>
          </w:p>
        </w:tc>
        <w:tc>
          <w:tcPr>
            <w:tcW w:w="6422" w:type="dxa"/>
            <w:vMerge w:val="restart"/>
          </w:tcPr>
          <w:p w14:paraId="7467BC57"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Планируется разработать проектно-сметную документацию по строительству (проведению) трубопровода водоснабжения для зоны отдыха, строящейся на участке 5,5 км от улицы Афин в </w:t>
            </w:r>
            <w:r>
              <w:rPr>
                <w:rFonts w:ascii="GHEA Grapalat" w:hAnsi="GHEA Grapalat" w:cs="Sylfaen"/>
                <w:sz w:val="19"/>
                <w:szCs w:val="19"/>
              </w:rPr>
              <w:t>ущелье</w:t>
            </w:r>
            <w:r w:rsidRPr="00F817AD">
              <w:rPr>
                <w:rFonts w:ascii="GHEA Grapalat" w:hAnsi="GHEA Grapalat" w:cs="Sylfaen"/>
                <w:sz w:val="19"/>
                <w:szCs w:val="19"/>
              </w:rPr>
              <w:t xml:space="preserve"> реки Раздан административного района Арабкир города Еревана, составленную՝</w:t>
            </w:r>
          </w:p>
          <w:p w14:paraId="4AB14FF7"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Из эскизного проекта / схематического изображения, согласованного с заказчиком</w:t>
            </w:r>
          </w:p>
          <w:p w14:paraId="0F558209"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Из рабочего проекта</w:t>
            </w:r>
          </w:p>
          <w:p w14:paraId="5E6A5BCC"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Из сметы /объемный лист/</w:t>
            </w:r>
          </w:p>
          <w:p w14:paraId="31509AB8"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предоставление трехмерных изображений /3D-изображений/ (по запросу заказчика)</w:t>
            </w:r>
          </w:p>
          <w:p w14:paraId="7C4C571D"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Документы, являющиеся основой для составления проектно-сметной документации՝</w:t>
            </w:r>
          </w:p>
          <w:p w14:paraId="17B6DE50" w14:textId="77777777" w:rsidR="00F64C77"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Настоящая техническая спецификация и соглашения, достигнутые при совместном участии и письменном подтверждении компании (или ИП), выигравшей тендер, и заказчика,</w:t>
            </w:r>
          </w:p>
          <w:p w14:paraId="5D7B5065" w14:textId="77777777" w:rsidR="00F64C77" w:rsidRPr="008E286D" w:rsidRDefault="00F64C77" w:rsidP="00CE656D">
            <w:pPr>
              <w:spacing w:line="276" w:lineRule="auto"/>
              <w:ind w:left="81"/>
              <w:jc w:val="both"/>
              <w:rPr>
                <w:rFonts w:ascii="GHEA Grapalat" w:hAnsi="GHEA Grapalat" w:cs="Sylfaen"/>
                <w:b/>
                <w:bCs/>
                <w:sz w:val="19"/>
                <w:szCs w:val="19"/>
              </w:rPr>
            </w:pPr>
            <w:r w:rsidRPr="008E286D">
              <w:rPr>
                <w:rFonts w:ascii="GHEA Grapalat" w:hAnsi="GHEA Grapalat" w:cs="Sylfaen"/>
                <w:b/>
                <w:bCs/>
                <w:sz w:val="19"/>
                <w:szCs w:val="19"/>
              </w:rPr>
              <w:t>Лицензия на сети внутреннего и наружного водоснабжения и водоотведения, 2-й класс.</w:t>
            </w:r>
          </w:p>
          <w:p w14:paraId="5EC80868"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Разработка проектно-сметной документации в соответствии с нормативными требованиями՝</w:t>
            </w:r>
          </w:p>
          <w:p w14:paraId="3AF77631"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427E0BA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78927F1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Согласно строительным нормам «благоустройство территории», утвержденным приказом председателя комитета градостроительства РА N12-N от 21.06.2022 г.</w:t>
            </w:r>
          </w:p>
          <w:p w14:paraId="2722FC7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043B0F1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lastRenderedPageBreak/>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68BD7908"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N 168-N" :</w:t>
            </w:r>
          </w:p>
          <w:p w14:paraId="47D905C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Обеспечение правил, определяющих состав и содержание сметной документации՝          </w:t>
            </w:r>
          </w:p>
          <w:p w14:paraId="6BC00713"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Согласно приказу министра градостроительства РА N128-N от 11.09.2017 г.</w:t>
            </w:r>
          </w:p>
          <w:p w14:paraId="40DC44EF"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Включить в проектно-сметную документацию</w:t>
            </w:r>
          </w:p>
          <w:p w14:paraId="5D4D675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1.</w:t>
            </w:r>
            <w:r w:rsidRPr="00F817AD">
              <w:rPr>
                <w:rFonts w:ascii="GHEA Grapalat" w:hAnsi="GHEA Grapalat" w:cs="Sylfaen"/>
                <w:sz w:val="19"/>
                <w:szCs w:val="19"/>
              </w:rPr>
              <w:tab/>
              <w:t xml:space="preserve">Смета строительных работ </w:t>
            </w:r>
          </w:p>
          <w:p w14:paraId="7D82E26D"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2.</w:t>
            </w:r>
            <w:r w:rsidRPr="00F817AD">
              <w:rPr>
                <w:rFonts w:ascii="GHEA Grapalat" w:hAnsi="GHEA Grapalat" w:cs="Sylfaen"/>
                <w:sz w:val="19"/>
                <w:szCs w:val="19"/>
              </w:rPr>
              <w:tab/>
              <w:t>Объемный лист /двуязычный: армяно-русские версии разделены/</w:t>
            </w:r>
          </w:p>
          <w:p w14:paraId="21355DA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3.</w:t>
            </w:r>
            <w:r w:rsidRPr="00F817AD">
              <w:rPr>
                <w:rFonts w:ascii="GHEA Grapalat" w:hAnsi="GHEA Grapalat" w:cs="Sylfaen"/>
                <w:sz w:val="19"/>
                <w:szCs w:val="19"/>
              </w:rPr>
              <w:tab/>
              <w:t>Меры по охране окружающей среды</w:t>
            </w:r>
          </w:p>
          <w:p w14:paraId="17573C85"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4.</w:t>
            </w:r>
            <w:r w:rsidRPr="00F817AD">
              <w:rPr>
                <w:rFonts w:ascii="GHEA Grapalat" w:hAnsi="GHEA Grapalat" w:cs="Sylfaen"/>
                <w:sz w:val="19"/>
                <w:szCs w:val="19"/>
              </w:rPr>
              <w:tab/>
              <w:t>Меры по обеспечению доступности для людей с ограниченными возможностями (если трубопровод пересекает пешеходную зону)</w:t>
            </w:r>
          </w:p>
          <w:p w14:paraId="08B9742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5.</w:t>
            </w:r>
            <w:r w:rsidRPr="00F817AD">
              <w:rPr>
                <w:rFonts w:ascii="GHEA Grapalat" w:hAnsi="GHEA Grapalat" w:cs="Sylfaen"/>
                <w:sz w:val="19"/>
                <w:szCs w:val="19"/>
              </w:rPr>
              <w:tab/>
              <w:t>Другие документы, предусмотренные законодательством РА, в том числе՝</w:t>
            </w:r>
          </w:p>
          <w:p w14:paraId="4DAA2B6D"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1450C8F8"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6.</w:t>
            </w:r>
            <w:r w:rsidRPr="00F817AD">
              <w:rPr>
                <w:rFonts w:ascii="GHEA Grapalat" w:hAnsi="GHEA Grapalat" w:cs="Sylfaen"/>
                <w:sz w:val="19"/>
                <w:szCs w:val="19"/>
              </w:rPr>
              <w:tab/>
              <w:t>Смета (проектирование) список гарантийных сроков на материалы и оборудование, предусмотренные</w:t>
            </w:r>
          </w:p>
          <w:p w14:paraId="7A3A99CC"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Согласования</w:t>
            </w:r>
          </w:p>
          <w:p w14:paraId="352B20C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1.</w:t>
            </w:r>
            <w:r w:rsidRPr="00F817AD">
              <w:rPr>
                <w:rFonts w:ascii="GHEA Grapalat" w:hAnsi="GHEA Grapalat" w:cs="Sylfaen"/>
                <w:sz w:val="19"/>
                <w:szCs w:val="19"/>
              </w:rPr>
              <w:tab/>
              <w:t>Мэр Еревана</w:t>
            </w:r>
          </w:p>
          <w:p w14:paraId="5295E4FC"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2.</w:t>
            </w:r>
            <w:r w:rsidRPr="00F817AD">
              <w:rPr>
                <w:rFonts w:ascii="GHEA Grapalat" w:hAnsi="GHEA Grapalat" w:cs="Sylfaen"/>
                <w:sz w:val="19"/>
                <w:szCs w:val="19"/>
              </w:rPr>
              <w:tab/>
              <w:t>Управление строительства и благоустройства аппарата мэрии Еревана</w:t>
            </w:r>
          </w:p>
          <w:p w14:paraId="5B7E7E33"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3.</w:t>
            </w:r>
            <w:r w:rsidRPr="00F817AD">
              <w:rPr>
                <w:rFonts w:ascii="GHEA Grapalat" w:hAnsi="GHEA Grapalat" w:cs="Sylfaen"/>
                <w:sz w:val="19"/>
                <w:szCs w:val="19"/>
              </w:rPr>
              <w:tab/>
              <w:t>Управление архитектуры и градостроительства аппарата мэрии Еревана</w:t>
            </w:r>
          </w:p>
          <w:p w14:paraId="1EBC3E86"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4.</w:t>
            </w:r>
            <w:r w:rsidRPr="00F817AD">
              <w:rPr>
                <w:rFonts w:ascii="GHEA Grapalat" w:hAnsi="GHEA Grapalat" w:cs="Sylfaen"/>
                <w:sz w:val="19"/>
                <w:szCs w:val="19"/>
              </w:rPr>
              <w:tab/>
              <w:t>Другие заинтересованные организации</w:t>
            </w:r>
          </w:p>
          <w:p w14:paraId="36B765E9"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lastRenderedPageBreak/>
              <w:t>I. Запланированные работы (возможны добавления и изменения в зависимости от осмотра местности)</w:t>
            </w:r>
          </w:p>
          <w:p w14:paraId="34CD5D35"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1. Представить рекомендации по всем типам дополнений и изменений, обнаруженных во время осмотра места происшествия: </w:t>
            </w:r>
          </w:p>
          <w:p w14:paraId="457D919F" w14:textId="77777777" w:rsidR="00F64C77" w:rsidRPr="00F817AD" w:rsidRDefault="00F64C77" w:rsidP="00CE656D">
            <w:pPr>
              <w:spacing w:line="276" w:lineRule="auto"/>
              <w:ind w:left="81"/>
              <w:jc w:val="both"/>
              <w:rPr>
                <w:rFonts w:ascii="GHEA Grapalat" w:hAnsi="GHEA Grapalat" w:cs="Sylfaen"/>
                <w:sz w:val="19"/>
                <w:szCs w:val="19"/>
              </w:rPr>
            </w:pPr>
          </w:p>
          <w:p w14:paraId="7D4852A8"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Техническое задание</w:t>
            </w:r>
          </w:p>
          <w:p w14:paraId="5A97E553"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1. Включить в проектно-расчетный пакет следующие выполняемые работы:</w:t>
            </w:r>
          </w:p>
          <w:p w14:paraId="10458961"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I. Для сноса и демонтажа:</w:t>
            </w:r>
          </w:p>
          <w:p w14:paraId="56B41B1D"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а) по согласованию с заказчиком предусмотреть демонтаж и транспортировку существующих и нарушающих траекторию сооружений вдоль трассы трубопровода (водопровода) на расстояние 20 км.</w:t>
            </w:r>
          </w:p>
          <w:p w14:paraId="56810F4F"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Второй. Координация со специализированными организациями выполнение требуемых действий:</w:t>
            </w:r>
          </w:p>
          <w:p w14:paraId="3035397E"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а) согласовать с ЗАО</w:t>
            </w:r>
            <w:r>
              <w:rPr>
                <w:rFonts w:ascii="GHEA Grapalat" w:hAnsi="GHEA Grapalat" w:cs="Sylfaen"/>
                <w:sz w:val="19"/>
                <w:szCs w:val="19"/>
              </w:rPr>
              <w:t xml:space="preserve"> </w:t>
            </w:r>
            <w:r w:rsidRPr="00F817AD">
              <w:rPr>
                <w:rFonts w:ascii="GHEA Grapalat" w:hAnsi="GHEA Grapalat" w:cs="Sylfaen"/>
                <w:sz w:val="19"/>
                <w:szCs w:val="19"/>
              </w:rPr>
              <w:t xml:space="preserve">" </w:t>
            </w:r>
            <w:r>
              <w:rPr>
                <w:rFonts w:ascii="GHEA Grapalat" w:hAnsi="GHEA Grapalat" w:cs="Sylfaen"/>
                <w:sz w:val="19"/>
                <w:szCs w:val="19"/>
              </w:rPr>
              <w:t>ЕрГорСвет</w:t>
            </w:r>
            <w:r w:rsidRPr="00F817AD">
              <w:rPr>
                <w:rFonts w:ascii="GHEA Grapalat" w:hAnsi="GHEA Grapalat" w:cs="Sylfaen"/>
                <w:sz w:val="19"/>
                <w:szCs w:val="19"/>
              </w:rPr>
              <w:t xml:space="preserve"> " проведение работ по прокладке освещения, типу и месту установки светильников и прокладке кабелей:</w:t>
            </w:r>
          </w:p>
          <w:p w14:paraId="04EB70E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б / уточнить у ЗАО» Тим " схему существующих телефонных кабелей:</w:t>
            </w:r>
          </w:p>
          <w:p w14:paraId="5757883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в/ уточнить с сотрудниками филиала» север «» электрические сети Армении " существующие кабельные схемы:</w:t>
            </w:r>
          </w:p>
          <w:p w14:paraId="541088B5"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г/ уточнить у ЗАО "Газпром Армения" наличие подземных трубопроводов</w:t>
            </w:r>
          </w:p>
          <w:p w14:paraId="1959577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д / заключение Управления охраны природы аппарата мэрии Еревана о выполнении работ</w:t>
            </w:r>
          </w:p>
          <w:p w14:paraId="137DC75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14:paraId="5B558DF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ж / согласовать с ГНКО» озеленение и охрана окружающей среды " планы оросительной сети и вопросы сохранения видов растений во время работ. </w:t>
            </w:r>
          </w:p>
          <w:p w14:paraId="7C349831"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з / провести обсуждение возникающих вопросов с управлением архитектуры и градостроительства аппарата мэрии Еревана</w:t>
            </w:r>
          </w:p>
          <w:p w14:paraId="08BF90F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и / уточнить проблемы, связанные с вывозом мусора (при наличии), в общинном учреждении» вывоз мусора и санитарная очистка Еревана"</w:t>
            </w:r>
          </w:p>
          <w:p w14:paraId="3829A65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lastRenderedPageBreak/>
              <w:t>В-третьих. Строительные работы</w:t>
            </w:r>
          </w:p>
          <w:p w14:paraId="30DFBB3D"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Для разработки проектно-сметной документации работ по водоснабжению (при необходимости также дренажу) зоны отдыха, предусматриваемой в ущелье реки Раздан, предусмотреть:</w:t>
            </w:r>
          </w:p>
          <w:p w14:paraId="121EE642"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1-подробно представить рабочие чертежи, пояснительную записку, объемы, обоснованные в результате проведенных исследований.</w:t>
            </w:r>
          </w:p>
          <w:p w14:paraId="4674365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а) провести прокладку трубопровода в соответствии с техническими условиями, предоставленными компанией </w:t>
            </w:r>
            <w:r>
              <w:rPr>
                <w:rFonts w:ascii="GHEA Grapalat" w:hAnsi="GHEA Grapalat" w:cs="Sylfaen"/>
                <w:sz w:val="19"/>
                <w:szCs w:val="19"/>
              </w:rPr>
              <w:t xml:space="preserve">Веолия Джур </w:t>
            </w:r>
            <w:r w:rsidRPr="005C0A6C">
              <w:rPr>
                <w:rFonts w:ascii="GHEA Grapalat" w:hAnsi="GHEA Grapalat" w:cs="Sylfaen"/>
                <w:sz w:val="19"/>
                <w:szCs w:val="19"/>
              </w:rPr>
              <w:t>(</w:t>
            </w:r>
            <w:r>
              <w:rPr>
                <w:rFonts w:ascii="GHEA Grapalat" w:hAnsi="GHEA Grapalat" w:cs="Sylfaen"/>
                <w:sz w:val="19"/>
                <w:szCs w:val="19"/>
              </w:rPr>
              <w:t>прилагается</w:t>
            </w:r>
            <w:r w:rsidRPr="005C0A6C">
              <w:rPr>
                <w:rFonts w:ascii="GHEA Grapalat" w:hAnsi="GHEA Grapalat" w:cs="Sylfaen"/>
                <w:sz w:val="19"/>
                <w:szCs w:val="19"/>
              </w:rPr>
              <w:t>)</w:t>
            </w:r>
            <w:r w:rsidRPr="00F817AD">
              <w:rPr>
                <w:rFonts w:ascii="GHEA Grapalat" w:hAnsi="GHEA Grapalat" w:cs="Sylfaen"/>
                <w:sz w:val="19"/>
                <w:szCs w:val="19"/>
              </w:rPr>
              <w:t>.</w:t>
            </w:r>
          </w:p>
          <w:p w14:paraId="735467B6"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б) использовать материалы, используемые компанией </w:t>
            </w:r>
            <w:r>
              <w:rPr>
                <w:rFonts w:ascii="GHEA Grapalat" w:hAnsi="GHEA Grapalat" w:cs="Sylfaen"/>
                <w:sz w:val="19"/>
                <w:szCs w:val="19"/>
              </w:rPr>
              <w:t>Веолия Джур</w:t>
            </w:r>
            <w:r w:rsidRPr="00F817AD">
              <w:rPr>
                <w:rFonts w:ascii="GHEA Grapalat" w:hAnsi="GHEA Grapalat" w:cs="Sylfaen"/>
                <w:sz w:val="19"/>
                <w:szCs w:val="19"/>
              </w:rPr>
              <w:t xml:space="preserve"> при строительстве и эксплуатации трассы.</w:t>
            </w:r>
          </w:p>
          <w:p w14:paraId="081BAA5B"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2-в соответствии с заданием составить проектно-сметную документацию на строительство водопровода (и, при необходимости, станции очистки сточных вод) в соответствии с заданием.</w:t>
            </w:r>
          </w:p>
          <w:p w14:paraId="286314A4"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4 - представить календарный график выполнения работ на объекте подряда и проект организации строительства:</w:t>
            </w:r>
          </w:p>
          <w:p w14:paraId="7C1B982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5-предоставить лицензии, необходимые для выполнения работ.</w:t>
            </w:r>
          </w:p>
          <w:p w14:paraId="49A9732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IV. Сбор существующего строительного мусора и строительного мусора, образовавшегося во время строительства, погрузка в/М и транспортировка на расстояние 13 км. избегайте скопления строительного мусора.</w:t>
            </w:r>
          </w:p>
          <w:p w14:paraId="04B273D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Требования к строительным материалам, изготовлениям (эксплуатации) </w:t>
            </w:r>
          </w:p>
          <w:p w14:paraId="4D11963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Подходит для используемой трубы для угольных работ в Разданском ущелье</w:t>
            </w:r>
          </w:p>
          <w:p w14:paraId="36BD1A98"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максимальный срок службы материалов, изделий</w:t>
            </w:r>
          </w:p>
          <w:p w14:paraId="0FB205CC"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перечень материалов, изделий, изготовленных с использованием новейших технологий</w:t>
            </w:r>
          </w:p>
          <w:p w14:paraId="3B952F03"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Рекомендации</w:t>
            </w:r>
          </w:p>
          <w:p w14:paraId="6539600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Использование строительных материалов местного производства и импортируемых в Армению</w:t>
            </w:r>
          </w:p>
          <w:p w14:paraId="6524DF0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КОМПЛЕКТ РАБОЧЕЙ СМЕТЫ</w:t>
            </w:r>
          </w:p>
          <w:p w14:paraId="528BFEA2"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Разработка проектно-сметной документации с использованием компьютерной программы:</w:t>
            </w:r>
          </w:p>
          <w:p w14:paraId="5FB45B73"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Презентация проекта из 5 примеров</w:t>
            </w:r>
          </w:p>
          <w:p w14:paraId="2525396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Представление полного пакета сметы и объемного листа /без единиц </w:t>
            </w:r>
            <w:r w:rsidRPr="00F817AD">
              <w:rPr>
                <w:rFonts w:ascii="GHEA Grapalat" w:hAnsi="GHEA Grapalat" w:cs="Sylfaen"/>
                <w:sz w:val="19"/>
                <w:szCs w:val="19"/>
              </w:rPr>
              <w:lastRenderedPageBreak/>
              <w:t xml:space="preserve">измерения/ документов: 3 и 1 экземпляр соответственно: </w:t>
            </w:r>
          </w:p>
          <w:p w14:paraId="2016CF40"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При этом объемный лист должен быть представлен на двух языках / отдельно на армянском и отдельно на русском/</w:t>
            </w:r>
          </w:p>
          <w:p w14:paraId="261986A5"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Представление электронного пакета двуязычных сметных документов на носителе, текстовых и чертежных материалов в форматах CAD и PDF, сметы и объемного листа в версиях EXCEL</w:t>
            </w:r>
          </w:p>
          <w:p w14:paraId="3C4F2ADA"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442BCEE7"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СРОК ВЫПОЛНЕНИЯ РАБОТ (ПРОДОЛЖИТЕЛЬНОСТЬ)</w:t>
            </w:r>
          </w:p>
          <w:p w14:paraId="5FAD485C"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15BDE676" w14:textId="77777777" w:rsidR="00F64C77" w:rsidRPr="00F817AD"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Оплата работ будет произведена после получения положительного заключения экспертизы:</w:t>
            </w:r>
          </w:p>
          <w:p w14:paraId="313F0C11" w14:textId="77777777" w:rsidR="00F64C77" w:rsidRPr="00BB20D8" w:rsidRDefault="00F64C77" w:rsidP="00CE656D">
            <w:pPr>
              <w:spacing w:line="276" w:lineRule="auto"/>
              <w:ind w:left="81"/>
              <w:jc w:val="both"/>
              <w:rPr>
                <w:rFonts w:ascii="GHEA Grapalat" w:hAnsi="GHEA Grapalat" w:cs="Sylfaen"/>
                <w:sz w:val="19"/>
                <w:szCs w:val="19"/>
              </w:rPr>
            </w:pPr>
            <w:r w:rsidRPr="00F817AD">
              <w:rPr>
                <w:rFonts w:ascii="GHEA Grapalat" w:hAnsi="GHEA Grapalat" w:cs="Sylfaen"/>
                <w:sz w:val="19"/>
                <w:szCs w:val="19"/>
              </w:rPr>
              <w:t>Запланировать календарный график с указанием сроков выполнения отдельных видов работ, этапов и объемов</w:t>
            </w:r>
          </w:p>
        </w:tc>
        <w:tc>
          <w:tcPr>
            <w:tcW w:w="709" w:type="dxa"/>
            <w:vMerge w:val="restart"/>
            <w:vAlign w:val="center"/>
          </w:tcPr>
          <w:p w14:paraId="5ABEC1CA" w14:textId="77777777" w:rsidR="00F64C77" w:rsidRPr="00332552" w:rsidRDefault="00F64C77" w:rsidP="00CE656D">
            <w:pPr>
              <w:jc w:val="center"/>
              <w:rPr>
                <w:rFonts w:ascii="GHEA Grapalat" w:hAnsi="GHEA Grapalat"/>
                <w:sz w:val="20"/>
                <w:szCs w:val="20"/>
              </w:rPr>
            </w:pPr>
            <w:r w:rsidRPr="00332552">
              <w:rPr>
                <w:rFonts w:ascii="GHEA Grapalat" w:hAnsi="GHEA Grapalat"/>
                <w:sz w:val="20"/>
                <w:szCs w:val="20"/>
              </w:rPr>
              <w:lastRenderedPageBreak/>
              <w:t>драм</w:t>
            </w:r>
          </w:p>
        </w:tc>
        <w:tc>
          <w:tcPr>
            <w:tcW w:w="1275" w:type="dxa"/>
            <w:vMerge w:val="restart"/>
            <w:vAlign w:val="center"/>
          </w:tcPr>
          <w:p w14:paraId="631D4583" w14:textId="77777777" w:rsidR="00F64C77" w:rsidRPr="00332552" w:rsidRDefault="00F64C77" w:rsidP="00CE656D">
            <w:pPr>
              <w:jc w:val="center"/>
              <w:rPr>
                <w:rFonts w:ascii="GHEA Grapalat" w:hAnsi="GHEA Grapalat"/>
                <w:sz w:val="20"/>
                <w:szCs w:val="20"/>
              </w:rPr>
            </w:pPr>
            <w:r>
              <w:rPr>
                <w:rFonts w:ascii="GHEA Grapalat" w:hAnsi="GHEA Grapalat"/>
                <w:sz w:val="20"/>
                <w:szCs w:val="20"/>
              </w:rPr>
              <w:t>200 000</w:t>
            </w:r>
          </w:p>
        </w:tc>
        <w:tc>
          <w:tcPr>
            <w:tcW w:w="993" w:type="dxa"/>
            <w:vMerge w:val="restart"/>
            <w:vAlign w:val="center"/>
          </w:tcPr>
          <w:p w14:paraId="75009857" w14:textId="77777777" w:rsidR="00F64C77" w:rsidRPr="00332552" w:rsidRDefault="00F64C77" w:rsidP="00CE656D">
            <w:pPr>
              <w:jc w:val="center"/>
              <w:rPr>
                <w:rFonts w:ascii="GHEA Grapalat" w:hAnsi="GHEA Grapalat" w:cs="GHEA Grapalat"/>
                <w:sz w:val="20"/>
                <w:szCs w:val="20"/>
              </w:rPr>
            </w:pPr>
            <w:r>
              <w:rPr>
                <w:rFonts w:ascii="GHEA Grapalat" w:hAnsi="GHEA Grapalat" w:cs="Calibri"/>
                <w:sz w:val="20"/>
                <w:szCs w:val="20"/>
              </w:rPr>
              <w:t>1</w:t>
            </w:r>
          </w:p>
        </w:tc>
        <w:tc>
          <w:tcPr>
            <w:tcW w:w="2391" w:type="dxa"/>
            <w:vMerge w:val="restart"/>
            <w:vAlign w:val="center"/>
          </w:tcPr>
          <w:p w14:paraId="32E13512" w14:textId="77777777" w:rsidR="00F64C77" w:rsidRPr="00070C0B" w:rsidRDefault="00F64C77" w:rsidP="00CE656D">
            <w:pPr>
              <w:spacing w:after="120" w:line="276" w:lineRule="auto"/>
              <w:rPr>
                <w:rFonts w:ascii="GHEA Grapalat" w:hAnsi="GHEA Grapalat" w:cs="Calibri"/>
                <w:sz w:val="20"/>
                <w:szCs w:val="20"/>
              </w:rPr>
            </w:pPr>
            <w:r w:rsidRPr="00070C0B">
              <w:rPr>
                <w:rFonts w:ascii="GHEA Grapalat" w:hAnsi="GHEA Grapalat" w:cs="Calibri"/>
                <w:sz w:val="20"/>
                <w:szCs w:val="20"/>
              </w:rPr>
              <w:t>Административный район Арабкир</w:t>
            </w:r>
          </w:p>
          <w:p w14:paraId="04BDC9EF" w14:textId="77777777" w:rsidR="00F64C77" w:rsidRPr="00070C0B" w:rsidRDefault="00F64C77" w:rsidP="00CE656D">
            <w:pPr>
              <w:spacing w:after="120" w:line="276" w:lineRule="auto"/>
              <w:rPr>
                <w:rFonts w:ascii="GHEA Grapalat" w:hAnsi="GHEA Grapalat"/>
                <w:sz w:val="20"/>
                <w:szCs w:val="20"/>
              </w:rPr>
            </w:pPr>
            <w:r w:rsidRPr="00070C0B">
              <w:rPr>
                <w:rFonts w:ascii="GHEA Grapalat" w:hAnsi="GHEA Grapalat" w:cs="Calibri"/>
                <w:sz w:val="20"/>
                <w:szCs w:val="20"/>
              </w:rPr>
              <w:t xml:space="preserve">Зона отдыха на участке в 5,5 км от Афинской улицы в </w:t>
            </w:r>
            <w:r>
              <w:rPr>
                <w:rFonts w:ascii="GHEA Grapalat" w:hAnsi="GHEA Grapalat" w:cs="Calibri"/>
                <w:sz w:val="20"/>
                <w:szCs w:val="20"/>
              </w:rPr>
              <w:t>ущелье</w:t>
            </w:r>
            <w:r w:rsidRPr="00070C0B">
              <w:rPr>
                <w:rFonts w:ascii="GHEA Grapalat" w:hAnsi="GHEA Grapalat" w:cs="Calibri"/>
                <w:sz w:val="20"/>
                <w:szCs w:val="20"/>
              </w:rPr>
              <w:t xml:space="preserve"> на реке Раздан</w:t>
            </w:r>
          </w:p>
        </w:tc>
        <w:tc>
          <w:tcPr>
            <w:tcW w:w="1440" w:type="dxa"/>
            <w:vMerge w:val="restart"/>
            <w:vAlign w:val="center"/>
          </w:tcPr>
          <w:p w14:paraId="7FF899DB" w14:textId="77777777" w:rsidR="00F64C77" w:rsidRPr="00332552" w:rsidRDefault="00F64C77" w:rsidP="00CE656D">
            <w:pPr>
              <w:jc w:val="center"/>
              <w:rPr>
                <w:rFonts w:ascii="GHEA Grapalat" w:hAnsi="GHEA Grapalat" w:cs="Calibri"/>
                <w:sz w:val="20"/>
                <w:szCs w:val="20"/>
              </w:rPr>
            </w:pPr>
            <w:r w:rsidRPr="00332552">
              <w:rPr>
                <w:rFonts w:ascii="GHEA Grapalat" w:hAnsi="GHEA Grapalat" w:cs="Calibri"/>
                <w:sz w:val="20"/>
                <w:szCs w:val="20"/>
              </w:rPr>
              <w:t>со дня вступления в силу договора на 2</w:t>
            </w:r>
            <w:r>
              <w:rPr>
                <w:rFonts w:ascii="GHEA Grapalat" w:hAnsi="GHEA Grapalat" w:cs="Calibri"/>
                <w:sz w:val="20"/>
                <w:szCs w:val="20"/>
              </w:rPr>
              <w:t>8</w:t>
            </w:r>
            <w:r w:rsidRPr="00332552">
              <w:rPr>
                <w:rFonts w:ascii="GHEA Grapalat" w:hAnsi="GHEA Grapalat" w:cs="Calibri"/>
                <w:sz w:val="20"/>
                <w:szCs w:val="20"/>
              </w:rPr>
              <w:t>-й календарный день вкл</w:t>
            </w:r>
            <w:r w:rsidRPr="00332552">
              <w:rPr>
                <w:rFonts w:ascii="GHEA Grapalat" w:hAnsi="GHEA Grapalat" w:cs="Sylfaen"/>
                <w:sz w:val="20"/>
                <w:szCs w:val="20"/>
              </w:rPr>
              <w:t>ючителчно</w:t>
            </w:r>
          </w:p>
          <w:p w14:paraId="7F33640F" w14:textId="77777777" w:rsidR="00F64C77" w:rsidRPr="00332552" w:rsidRDefault="00F64C77" w:rsidP="00CE656D">
            <w:pPr>
              <w:jc w:val="center"/>
              <w:rPr>
                <w:rFonts w:ascii="GHEA Grapalat" w:hAnsi="GHEA Grapalat" w:cs="Calibri"/>
                <w:sz w:val="20"/>
                <w:szCs w:val="20"/>
              </w:rPr>
            </w:pPr>
          </w:p>
        </w:tc>
      </w:tr>
      <w:tr w:rsidR="00F64C77" w:rsidRPr="00332552" w14:paraId="40212489" w14:textId="77777777" w:rsidTr="00CE656D">
        <w:trPr>
          <w:trHeight w:val="1160"/>
        </w:trPr>
        <w:tc>
          <w:tcPr>
            <w:tcW w:w="441" w:type="dxa"/>
            <w:vMerge/>
            <w:vAlign w:val="center"/>
          </w:tcPr>
          <w:p w14:paraId="20A72EDD" w14:textId="77777777" w:rsidR="00F64C77" w:rsidRPr="00332552" w:rsidRDefault="00F64C77" w:rsidP="00CE656D">
            <w:pPr>
              <w:jc w:val="center"/>
              <w:rPr>
                <w:rFonts w:ascii="GHEA Grapalat" w:hAnsi="GHEA Grapalat" w:cs="Calibri"/>
                <w:sz w:val="20"/>
                <w:szCs w:val="20"/>
              </w:rPr>
            </w:pPr>
          </w:p>
        </w:tc>
        <w:tc>
          <w:tcPr>
            <w:tcW w:w="1516" w:type="dxa"/>
            <w:vAlign w:val="center"/>
          </w:tcPr>
          <w:p w14:paraId="48BD97F2" w14:textId="77777777" w:rsidR="00F64C77" w:rsidRPr="00332552" w:rsidRDefault="00F64C77" w:rsidP="00CE656D">
            <w:pPr>
              <w:rPr>
                <w:rFonts w:ascii="GHEA Grapalat" w:hAnsi="GHEA Grapalat" w:cs="Calibri"/>
                <w:color w:val="000000" w:themeColor="text1"/>
                <w:sz w:val="20"/>
                <w:szCs w:val="20"/>
              </w:rPr>
            </w:pPr>
          </w:p>
        </w:tc>
        <w:tc>
          <w:tcPr>
            <w:tcW w:w="6422" w:type="dxa"/>
            <w:vMerge/>
          </w:tcPr>
          <w:p w14:paraId="2C7AF994" w14:textId="77777777" w:rsidR="00F64C77" w:rsidRPr="00332552" w:rsidRDefault="00F64C77" w:rsidP="00CE656D">
            <w:pPr>
              <w:spacing w:after="200" w:line="276" w:lineRule="auto"/>
              <w:ind w:left="358"/>
              <w:jc w:val="both"/>
              <w:rPr>
                <w:rFonts w:ascii="GHEA Grapalat" w:hAnsi="GHEA Grapalat" w:cs="Sylfaen"/>
                <w:sz w:val="20"/>
                <w:szCs w:val="20"/>
              </w:rPr>
            </w:pPr>
          </w:p>
        </w:tc>
        <w:tc>
          <w:tcPr>
            <w:tcW w:w="709" w:type="dxa"/>
            <w:vMerge/>
            <w:vAlign w:val="center"/>
          </w:tcPr>
          <w:p w14:paraId="04C5745E" w14:textId="77777777" w:rsidR="00F64C77" w:rsidRPr="00332552" w:rsidRDefault="00F64C77" w:rsidP="00CE656D">
            <w:pPr>
              <w:jc w:val="center"/>
              <w:rPr>
                <w:rFonts w:ascii="GHEA Grapalat" w:hAnsi="GHEA Grapalat"/>
                <w:sz w:val="20"/>
                <w:szCs w:val="20"/>
              </w:rPr>
            </w:pPr>
          </w:p>
        </w:tc>
        <w:tc>
          <w:tcPr>
            <w:tcW w:w="1275" w:type="dxa"/>
            <w:vMerge/>
            <w:vAlign w:val="center"/>
          </w:tcPr>
          <w:p w14:paraId="260DE635" w14:textId="77777777" w:rsidR="00F64C77" w:rsidRPr="00332552" w:rsidRDefault="00F64C77" w:rsidP="00CE656D">
            <w:pPr>
              <w:jc w:val="center"/>
              <w:rPr>
                <w:rFonts w:ascii="GHEA Grapalat" w:hAnsi="GHEA Grapalat" w:cs="Calibri"/>
                <w:sz w:val="20"/>
                <w:szCs w:val="20"/>
              </w:rPr>
            </w:pPr>
          </w:p>
        </w:tc>
        <w:tc>
          <w:tcPr>
            <w:tcW w:w="993" w:type="dxa"/>
            <w:vMerge/>
            <w:vAlign w:val="center"/>
          </w:tcPr>
          <w:p w14:paraId="7E455199" w14:textId="77777777" w:rsidR="00F64C77" w:rsidRPr="00332552" w:rsidRDefault="00F64C77" w:rsidP="00CE656D">
            <w:pPr>
              <w:jc w:val="center"/>
              <w:rPr>
                <w:rFonts w:ascii="GHEA Grapalat" w:hAnsi="GHEA Grapalat" w:cs="GHEA Grapalat"/>
                <w:sz w:val="20"/>
                <w:szCs w:val="20"/>
              </w:rPr>
            </w:pPr>
          </w:p>
        </w:tc>
        <w:tc>
          <w:tcPr>
            <w:tcW w:w="2391" w:type="dxa"/>
            <w:vMerge/>
            <w:vAlign w:val="center"/>
          </w:tcPr>
          <w:p w14:paraId="44584C53" w14:textId="77777777" w:rsidR="00F64C77" w:rsidRPr="00332552" w:rsidRDefault="00F64C77" w:rsidP="00CE656D">
            <w:pPr>
              <w:spacing w:after="120" w:line="276" w:lineRule="auto"/>
              <w:rPr>
                <w:rFonts w:ascii="GHEA Grapalat" w:hAnsi="GHEA Grapalat"/>
                <w:sz w:val="20"/>
                <w:szCs w:val="20"/>
              </w:rPr>
            </w:pPr>
          </w:p>
        </w:tc>
        <w:tc>
          <w:tcPr>
            <w:tcW w:w="1440" w:type="dxa"/>
            <w:vMerge/>
            <w:vAlign w:val="center"/>
          </w:tcPr>
          <w:p w14:paraId="0A74DBCE" w14:textId="77777777" w:rsidR="00F64C77" w:rsidRPr="00332552" w:rsidRDefault="00F64C77" w:rsidP="00CE656D">
            <w:pPr>
              <w:jc w:val="center"/>
              <w:rPr>
                <w:rFonts w:ascii="GHEA Grapalat" w:hAnsi="GHEA Grapalat" w:cs="Calibri"/>
                <w:sz w:val="20"/>
                <w:szCs w:val="20"/>
              </w:rPr>
            </w:pPr>
          </w:p>
        </w:tc>
      </w:tr>
    </w:tbl>
    <w:p w14:paraId="5283662C" w14:textId="77777777" w:rsidR="00F64C77" w:rsidRPr="00332552" w:rsidRDefault="00F64C77" w:rsidP="00F64C77">
      <w:pPr>
        <w:spacing w:after="200" w:line="276" w:lineRule="auto"/>
        <w:rPr>
          <w:rFonts w:ascii="GHEA Grapalat" w:hAnsi="GHEA Grapalat"/>
          <w:sz w:val="20"/>
          <w:szCs w:val="20"/>
        </w:rPr>
      </w:pPr>
    </w:p>
    <w:p w14:paraId="6ADDBEF7" w14:textId="77777777" w:rsidR="00ED6115" w:rsidRPr="00F64C77" w:rsidRDefault="00ED6115" w:rsidP="00ED6115">
      <w:pPr>
        <w:spacing w:after="200" w:line="276" w:lineRule="auto"/>
        <w:rPr>
          <w:rFonts w:ascii="GHEA Grapalat" w:hAnsi="GHEA Grapalat"/>
          <w:b/>
          <w:sz w:val="18"/>
          <w:szCs w:val="18"/>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836C11">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580DF6CE" w:rsidR="00FC6EF5" w:rsidRPr="00DD407E" w:rsidRDefault="00F64C77" w:rsidP="00FC6EF5">
            <w:pPr>
              <w:jc w:val="center"/>
              <w:rPr>
                <w:rFonts w:ascii="GHEA Grapalat" w:hAnsi="GHEA Grapalat" w:cs="Calibri"/>
                <w:sz w:val="16"/>
                <w:szCs w:val="16"/>
                <w:lang w:val="en-US"/>
              </w:rPr>
            </w:pPr>
            <w:r>
              <w:rPr>
                <w:rFonts w:ascii="GHEA Grapalat" w:hAnsi="GHEA Grapalat"/>
                <w:sz w:val="16"/>
                <w:szCs w:val="16"/>
              </w:rPr>
              <w:t>71241200/227</w:t>
            </w:r>
          </w:p>
        </w:tc>
        <w:tc>
          <w:tcPr>
            <w:tcW w:w="1651" w:type="dxa"/>
            <w:vAlign w:val="center"/>
          </w:tcPr>
          <w:p w14:paraId="6D0748F5" w14:textId="3580C3C6" w:rsidR="00FC6EF5" w:rsidRPr="00DD407E" w:rsidRDefault="00F64C77" w:rsidP="001D1C3D">
            <w:pPr>
              <w:jc w:val="center"/>
              <w:rPr>
                <w:rFonts w:ascii="GHEA Grapalat" w:hAnsi="GHEA Grapalat"/>
                <w:sz w:val="16"/>
                <w:szCs w:val="16"/>
                <w:u w:val="single"/>
                <w:vertAlign w:val="subscript"/>
              </w:rPr>
            </w:pPr>
            <w:r w:rsidRPr="0059190C">
              <w:rPr>
                <w:rFonts w:ascii="GHEA Grapalat" w:hAnsi="GHEA Grapalat" w:cs="Arial"/>
                <w:sz w:val="20"/>
                <w:szCs w:val="20"/>
                <w:lang w:eastAsia="en-US"/>
              </w:rPr>
              <w:t xml:space="preserve">Консультационные работы по составлению проектно-сметной документации для строительства (проведения) трубопровода (водопровода) водоснабжения для зоны отдыха, строящейся на участке 5,5 км от улицы Афин в </w:t>
            </w:r>
            <w:r>
              <w:rPr>
                <w:rFonts w:ascii="GHEA Grapalat" w:hAnsi="GHEA Grapalat" w:cs="Arial"/>
                <w:sz w:val="20"/>
                <w:szCs w:val="20"/>
                <w:lang w:eastAsia="en-US"/>
              </w:rPr>
              <w:t>ущелье</w:t>
            </w:r>
            <w:r w:rsidRPr="0059190C">
              <w:rPr>
                <w:rFonts w:ascii="GHEA Grapalat" w:hAnsi="GHEA Grapalat" w:cs="Arial"/>
                <w:sz w:val="20"/>
                <w:szCs w:val="20"/>
                <w:lang w:eastAsia="en-US"/>
              </w:rPr>
              <w:t xml:space="preserve"> реки Раздан в административном районе Арабкир города Еревана</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0C20085D" w:rsidR="00FC6EF5" w:rsidRPr="0093002B" w:rsidRDefault="00FC6EF5" w:rsidP="00FC6EF5">
            <w:pPr>
              <w:jc w:val="center"/>
              <w:rPr>
                <w:rFonts w:ascii="GHEA Grapalat" w:hAnsi="GHEA Grapalat" w:cs="Arial"/>
                <w:sz w:val="18"/>
                <w:szCs w:val="18"/>
                <w:lang w:val="pt-BR"/>
              </w:rPr>
            </w:pP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0BEFDDE3" w:rsidR="00FC6EF5" w:rsidRPr="0093002B" w:rsidRDefault="00FC6EF5" w:rsidP="00FC6EF5">
            <w:pPr>
              <w:jc w:val="center"/>
              <w:rPr>
                <w:rFonts w:ascii="GHEA Grapalat" w:hAnsi="GHEA Grapalat" w:cs="Arial"/>
                <w:sz w:val="18"/>
                <w:szCs w:val="18"/>
                <w:lang w:val="pt-BR"/>
              </w:rPr>
            </w:pP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7E43EF92" w:rsidR="00FC6EF5" w:rsidRPr="0093002B" w:rsidRDefault="00FC6EF5" w:rsidP="00FC6EF5">
            <w:pPr>
              <w:jc w:val="center"/>
              <w:rPr>
                <w:rFonts w:ascii="GHEA Grapalat" w:hAnsi="GHEA Grapalat" w:cs="Arial"/>
                <w:sz w:val="18"/>
                <w:szCs w:val="18"/>
                <w:lang w:val="pt-BR"/>
              </w:rPr>
            </w:pP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2292D68D"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bookmarkStart w:id="21" w:name="_GoBack"/>
            <w:bookmarkEnd w:id="21"/>
            <w:r w:rsidRPr="0093002B">
              <w:rPr>
                <w:rFonts w:ascii="GHEA Grapalat" w:hAnsi="GHEA Grapalat"/>
                <w:sz w:val="20"/>
                <w:lang w:val="pt-BR"/>
              </w:rPr>
              <w:t>%</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32B62276"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3A971CC4"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lastRenderedPageBreak/>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A666D" w14:textId="77777777" w:rsidR="00254FEE" w:rsidRDefault="00254FEE">
      <w:r>
        <w:separator/>
      </w:r>
    </w:p>
  </w:endnote>
  <w:endnote w:type="continuationSeparator" w:id="0">
    <w:p w14:paraId="0C7C20B4" w14:textId="77777777" w:rsidR="00254FEE" w:rsidRDefault="0025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1D4027" w:rsidRPr="003E450C" w:rsidRDefault="001D402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64C77">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DD5B9" w14:textId="77777777" w:rsidR="00254FEE" w:rsidRDefault="00254FEE">
      <w:r>
        <w:separator/>
      </w:r>
    </w:p>
  </w:footnote>
  <w:footnote w:type="continuationSeparator" w:id="0">
    <w:p w14:paraId="04101993" w14:textId="77777777" w:rsidR="00254FEE" w:rsidRDefault="00254FEE">
      <w:r>
        <w:continuationSeparator/>
      </w:r>
    </w:p>
  </w:footnote>
  <w:footnote w:id="1">
    <w:p w14:paraId="2EB59B21" w14:textId="77777777" w:rsidR="001D4027" w:rsidRPr="0026148A" w:rsidRDefault="001D4027"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1D4027" w:rsidRPr="00CD6B60" w:rsidRDefault="001D402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1D4027" w:rsidRPr="00CD6B60" w:rsidRDefault="001D40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1D4027" w:rsidRPr="00CD6B60" w:rsidRDefault="001D40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1D4027" w:rsidRPr="00CD6B60" w:rsidRDefault="001D402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1D4027" w:rsidRPr="00810F23" w:rsidRDefault="001D402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1D4027" w:rsidRPr="00564DB5" w:rsidRDefault="001D402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1D4027" w:rsidRPr="00511966" w:rsidRDefault="001D402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1D4027" w:rsidRPr="008E4439" w:rsidRDefault="001D402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1D4027" w:rsidRPr="000811C1" w:rsidRDefault="001D4027" w:rsidP="0027573B">
      <w:pPr>
        <w:pStyle w:val="FootnoteText"/>
        <w:rPr>
          <w:rFonts w:ascii="Sylfaen" w:hAnsi="Sylfaen"/>
          <w:sz w:val="18"/>
          <w:szCs w:val="18"/>
        </w:rPr>
      </w:pPr>
    </w:p>
  </w:footnote>
  <w:footnote w:id="6">
    <w:p w14:paraId="6D21C090" w14:textId="77777777" w:rsidR="001D4027" w:rsidRPr="00A31673" w:rsidRDefault="001D402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1D4027" w:rsidRPr="00810F23" w:rsidRDefault="001D402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1D4027" w:rsidRPr="005F2C25" w:rsidRDefault="001D4027">
      <w:pPr>
        <w:pStyle w:val="FootnoteText"/>
        <w:rPr>
          <w:rFonts w:ascii="Times New Roman" w:hAnsi="Times New Roman"/>
        </w:rPr>
      </w:pPr>
    </w:p>
  </w:footnote>
  <w:footnote w:id="8">
    <w:p w14:paraId="3E6F1EE6" w14:textId="77777777" w:rsidR="001D4027" w:rsidRDefault="001D4027" w:rsidP="006B3E56">
      <w:pPr>
        <w:jc w:val="both"/>
      </w:pPr>
    </w:p>
    <w:p w14:paraId="4801251C" w14:textId="77777777" w:rsidR="001D4027" w:rsidRPr="00A006D6" w:rsidRDefault="001D402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1D4027" w:rsidRPr="00A006D6" w:rsidRDefault="001D402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1D4027" w:rsidRPr="00A006D6" w:rsidRDefault="001D402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1D4027" w:rsidRPr="00AE62BA" w:rsidRDefault="001D4027" w:rsidP="006B3E56">
      <w:pPr>
        <w:pStyle w:val="FootnoteText"/>
        <w:rPr>
          <w:rFonts w:asciiTheme="minorHAnsi" w:hAnsiTheme="minorHAnsi"/>
          <w:i/>
        </w:rPr>
      </w:pPr>
    </w:p>
  </w:footnote>
  <w:footnote w:id="9">
    <w:p w14:paraId="2C71C511" w14:textId="77777777" w:rsidR="001D4027" w:rsidRPr="00A25D1B" w:rsidRDefault="001D4027"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1D4027" w:rsidRPr="00675BEB" w:rsidRDefault="001D4027"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1D4027" w:rsidRPr="00675BEB" w:rsidRDefault="001D4027"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1D4027" w:rsidRPr="00217344" w:rsidRDefault="001D402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1D4027" w:rsidRPr="008842CE" w:rsidRDefault="001D4027"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1D4027" w:rsidRPr="008842CE" w:rsidRDefault="001D4027" w:rsidP="00484E39">
      <w:pPr>
        <w:pStyle w:val="FootnoteText"/>
        <w:jc w:val="both"/>
        <w:rPr>
          <w:rFonts w:ascii="GHEA Grapalat" w:hAnsi="GHEA Grapalat"/>
        </w:rPr>
      </w:pPr>
    </w:p>
  </w:footnote>
  <w:footnote w:id="14">
    <w:p w14:paraId="6567A931" w14:textId="77777777" w:rsidR="001D4027" w:rsidRPr="008842CE" w:rsidRDefault="001D4027" w:rsidP="00484E39">
      <w:pPr>
        <w:pStyle w:val="FootnoteText"/>
        <w:jc w:val="both"/>
      </w:pPr>
    </w:p>
  </w:footnote>
  <w:footnote w:id="15">
    <w:p w14:paraId="54D29836" w14:textId="77777777" w:rsidR="001D4027" w:rsidRPr="00124BE9" w:rsidRDefault="001D402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1D4027" w:rsidRDefault="001D4027"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1D4027" w:rsidRPr="00EB336B" w:rsidRDefault="001D4027"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1D4027" w:rsidRPr="000C5CC1" w:rsidRDefault="001D4027" w:rsidP="00FE3DC2">
      <w:pPr>
        <w:widowControl w:val="0"/>
        <w:spacing w:after="160"/>
        <w:jc w:val="both"/>
        <w:rPr>
          <w:lang w:val="hy-AM"/>
        </w:rPr>
      </w:pPr>
    </w:p>
  </w:footnote>
  <w:footnote w:id="17">
    <w:p w14:paraId="2C8EF157" w14:textId="77777777" w:rsidR="001D4027" w:rsidRPr="00AA52B7" w:rsidRDefault="001D402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1D4027" w:rsidRPr="00552088" w:rsidRDefault="001D402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1D4027" w:rsidRPr="00124BE9" w:rsidRDefault="001D4027"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1D4027" w:rsidRPr="00124BE9" w:rsidRDefault="001D402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1D4027" w:rsidRPr="00124BE9" w:rsidRDefault="001D402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1D4027" w:rsidRPr="00124BE9" w:rsidRDefault="001D402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1D4027" w:rsidRPr="00124BE9" w:rsidRDefault="001D402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1D4027" w:rsidRPr="00124BE9" w:rsidRDefault="001D402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DF7"/>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0AC"/>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6C51"/>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C3D"/>
    <w:rsid w:val="001D1D00"/>
    <w:rsid w:val="001D209D"/>
    <w:rsid w:val="001D2D62"/>
    <w:rsid w:val="001D402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4FEE"/>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7E5"/>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11"/>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278D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98D"/>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3B"/>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1D0"/>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5AD"/>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C0F"/>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C77"/>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1484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99023-8279-4085-A14D-E29021E4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4993</TotalTime>
  <Pages>1</Pages>
  <Words>20743</Words>
  <Characters>118240</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2411</cp:revision>
  <cp:lastPrinted>2018-02-16T07:12:00Z</cp:lastPrinted>
  <dcterms:created xsi:type="dcterms:W3CDTF">2019-10-28T07:04:00Z</dcterms:created>
  <dcterms:modified xsi:type="dcterms:W3CDTF">2026-07-08T05:30:00Z</dcterms:modified>
</cp:coreProperties>
</file>